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9CEA6" w14:textId="77777777" w:rsidR="00DF2F68" w:rsidRPr="00C648DA" w:rsidRDefault="00DF2F68" w:rsidP="00DF2F68">
      <w:pPr>
        <w:pStyle w:val="Heading1"/>
        <w:pBdr>
          <w:bottom w:val="single" w:sz="4" w:space="1" w:color="auto"/>
        </w:pBdr>
        <w:spacing w:before="0" w:after="0"/>
        <w:rPr>
          <w:rFonts w:ascii="Tahoma" w:hAnsi="Tahoma" w:cs="Tahoma"/>
          <w:sz w:val="20"/>
          <w:szCs w:val="20"/>
        </w:rPr>
      </w:pPr>
      <w:r w:rsidRPr="00C648DA">
        <w:rPr>
          <w:rFonts w:ascii="Tahoma" w:hAnsi="Tahoma" w:cs="Tahoma"/>
          <w:color w:val="FFFFFF"/>
          <w:sz w:val="20"/>
          <w:szCs w:val="20"/>
          <w:shd w:val="clear" w:color="auto" w:fill="1F497D"/>
        </w:rPr>
        <w:t xml:space="preserve">AGENDA ITEM </w:t>
      </w:r>
      <w:r>
        <w:rPr>
          <w:rFonts w:ascii="Tahoma" w:hAnsi="Tahoma" w:cs="Tahoma"/>
          <w:color w:val="FFFFFF"/>
          <w:sz w:val="20"/>
          <w:szCs w:val="20"/>
          <w:shd w:val="clear" w:color="auto" w:fill="1F497D"/>
        </w:rPr>
        <w:t>3</w:t>
      </w:r>
      <w:r w:rsidRPr="00C648DA">
        <w:rPr>
          <w:rFonts w:ascii="Tahoma" w:hAnsi="Tahoma" w:cs="Tahoma"/>
          <w:color w:val="FFFFFF"/>
          <w:sz w:val="20"/>
          <w:szCs w:val="20"/>
          <w:shd w:val="clear" w:color="auto" w:fill="1F497D"/>
        </w:rPr>
        <w:t xml:space="preserve">: FOR </w:t>
      </w:r>
      <w:r>
        <w:rPr>
          <w:rFonts w:ascii="Tahoma" w:hAnsi="Tahoma" w:cs="Tahoma"/>
          <w:color w:val="FFFFFF"/>
          <w:sz w:val="20"/>
          <w:szCs w:val="20"/>
          <w:shd w:val="clear" w:color="auto" w:fill="1F497D"/>
        </w:rPr>
        <w:t>INFORMA</w:t>
      </w:r>
      <w:r w:rsidRPr="00C648DA">
        <w:rPr>
          <w:rFonts w:ascii="Tahoma" w:hAnsi="Tahoma" w:cs="Tahoma"/>
          <w:color w:val="FFFFFF"/>
          <w:sz w:val="20"/>
          <w:szCs w:val="20"/>
          <w:shd w:val="clear" w:color="auto" w:fill="1F497D"/>
        </w:rPr>
        <w:t>TION</w:t>
      </w:r>
    </w:p>
    <w:p w14:paraId="6BA99A7B" w14:textId="77777777" w:rsidR="00DF2F68" w:rsidRPr="00C648DA" w:rsidRDefault="00DF2F68" w:rsidP="00DF2F68">
      <w:pPr>
        <w:shd w:val="clear" w:color="auto" w:fill="DBE5F1"/>
        <w:spacing w:after="0" w:line="240" w:lineRule="auto"/>
      </w:pPr>
    </w:p>
    <w:p w14:paraId="64985B57" w14:textId="77777777" w:rsidR="00DF2F68" w:rsidRPr="00503A43" w:rsidRDefault="00DF2F68" w:rsidP="00DF2F68">
      <w:pPr>
        <w:pStyle w:val="Heading1"/>
        <w:shd w:val="clear" w:color="auto" w:fill="DBE5F1"/>
        <w:spacing w:before="0" w:after="0"/>
        <w:rPr>
          <w:rFonts w:ascii="Tahoma" w:hAnsi="Tahoma" w:cs="Tahoma"/>
          <w:color w:val="000080"/>
        </w:rPr>
      </w:pPr>
      <w:r w:rsidRPr="00503A43">
        <w:rPr>
          <w:rFonts w:ascii="Tahoma" w:hAnsi="Tahoma" w:cs="Tahoma"/>
          <w:color w:val="000080"/>
        </w:rPr>
        <w:t>42</w:t>
      </w:r>
      <w:r w:rsidRPr="00503A43">
        <w:rPr>
          <w:rFonts w:ascii="Tahoma" w:hAnsi="Tahoma" w:cs="Tahoma"/>
          <w:color w:val="000080"/>
          <w:vertAlign w:val="superscript"/>
        </w:rPr>
        <w:t>nd</w:t>
      </w:r>
      <w:r w:rsidRPr="00503A43">
        <w:rPr>
          <w:rFonts w:ascii="Tahoma" w:hAnsi="Tahoma" w:cs="Tahoma"/>
          <w:color w:val="000080"/>
        </w:rPr>
        <w:t xml:space="preserve"> Executive Board meeting, 3-5 December 2013</w:t>
      </w:r>
    </w:p>
    <w:p w14:paraId="43F4FFC8" w14:textId="77777777" w:rsidR="00DF2F68" w:rsidRPr="00503A43" w:rsidRDefault="00DF2F68" w:rsidP="00DF2F68">
      <w:pPr>
        <w:shd w:val="clear" w:color="auto" w:fill="DBE5F1"/>
        <w:spacing w:after="0" w:line="240" w:lineRule="auto"/>
        <w:jc w:val="both"/>
        <w:rPr>
          <w:b/>
          <w:bCs/>
        </w:rPr>
      </w:pPr>
    </w:p>
    <w:p w14:paraId="29057A11" w14:textId="07447F8C" w:rsidR="00DF2F68" w:rsidRPr="00503A43" w:rsidRDefault="00DF2F68" w:rsidP="00DF2F68">
      <w:pPr>
        <w:pStyle w:val="Heading4"/>
        <w:shd w:val="clear" w:color="auto" w:fill="DBE5F1"/>
        <w:spacing w:before="0" w:after="0"/>
        <w:rPr>
          <w:rFonts w:ascii="Tahoma" w:hAnsi="Tahoma" w:cs="Tahoma"/>
          <w:sz w:val="36"/>
          <w:szCs w:val="36"/>
        </w:rPr>
      </w:pPr>
      <w:r>
        <w:rPr>
          <w:rFonts w:ascii="Tahoma" w:hAnsi="Tahoma" w:cs="Tahoma"/>
          <w:sz w:val="36"/>
          <w:szCs w:val="36"/>
        </w:rPr>
        <w:t>REPORT FINANCE COMMITTEE MEETING, 2 DECEMBER 2013</w:t>
      </w:r>
    </w:p>
    <w:p w14:paraId="5228B2EB" w14:textId="77777777" w:rsidR="00DF2F68" w:rsidRDefault="00DF2F68" w:rsidP="00DF2F68">
      <w:pPr>
        <w:spacing w:after="0" w:line="240" w:lineRule="auto"/>
        <w:rPr>
          <w:rFonts w:ascii="Tahoma" w:hAnsi="Tahoma" w:cs="Tahoma"/>
          <w:b/>
          <w:sz w:val="20"/>
          <w:szCs w:val="20"/>
          <w:u w:val="single"/>
        </w:rPr>
      </w:pPr>
    </w:p>
    <w:p w14:paraId="7E64CBEA" w14:textId="77777777" w:rsidR="00DF2F68" w:rsidRDefault="00DF2F68" w:rsidP="00DF2F68">
      <w:pPr>
        <w:spacing w:after="0" w:line="240" w:lineRule="auto"/>
        <w:rPr>
          <w:rFonts w:ascii="Tahoma" w:hAnsi="Tahoma" w:cs="Tahoma"/>
          <w:b/>
          <w:sz w:val="20"/>
          <w:szCs w:val="20"/>
          <w:u w:val="single"/>
        </w:rPr>
      </w:pPr>
    </w:p>
    <w:p w14:paraId="5FEEB892" w14:textId="77777777" w:rsidR="00450517" w:rsidRPr="00DF2F68" w:rsidRDefault="00450517" w:rsidP="00DF2F68">
      <w:pPr>
        <w:pStyle w:val="ListParagraph"/>
        <w:spacing w:after="0" w:line="240" w:lineRule="auto"/>
        <w:ind w:left="1080"/>
        <w:rPr>
          <w:rFonts w:ascii="Tahoma" w:hAnsi="Tahoma" w:cs="Tahoma"/>
          <w:sz w:val="20"/>
          <w:szCs w:val="20"/>
        </w:rPr>
      </w:pPr>
    </w:p>
    <w:p w14:paraId="642BAFA6" w14:textId="77777777" w:rsidR="00450517" w:rsidRPr="00DF2F68" w:rsidRDefault="00450517" w:rsidP="00DF2F68">
      <w:pPr>
        <w:spacing w:after="0" w:line="240" w:lineRule="auto"/>
        <w:rPr>
          <w:rFonts w:ascii="Tahoma" w:hAnsi="Tahoma" w:cs="Tahoma"/>
          <w:sz w:val="20"/>
          <w:szCs w:val="20"/>
        </w:rPr>
      </w:pPr>
    </w:p>
    <w:p w14:paraId="7AFE61BF" w14:textId="77777777" w:rsidR="006928A4" w:rsidRPr="00DF2F68" w:rsidRDefault="006928A4" w:rsidP="00DF2F68">
      <w:pPr>
        <w:spacing w:after="0" w:line="240" w:lineRule="auto"/>
        <w:rPr>
          <w:rFonts w:ascii="Tahoma" w:hAnsi="Tahoma" w:cs="Tahoma"/>
          <w:sz w:val="20"/>
          <w:szCs w:val="20"/>
        </w:rPr>
      </w:pPr>
    </w:p>
    <w:p w14:paraId="0BF8D28D" w14:textId="77777777" w:rsidR="006928A4" w:rsidRPr="00DF2F68" w:rsidRDefault="006928A4" w:rsidP="00DF2F68">
      <w:pPr>
        <w:spacing w:after="0" w:line="240" w:lineRule="auto"/>
        <w:jc w:val="center"/>
        <w:rPr>
          <w:rFonts w:ascii="Tahoma" w:hAnsi="Tahoma" w:cs="Tahoma"/>
          <w:b/>
          <w:sz w:val="20"/>
          <w:szCs w:val="20"/>
        </w:rPr>
      </w:pPr>
      <w:r w:rsidRPr="00DF2F68">
        <w:rPr>
          <w:rFonts w:ascii="Tahoma" w:hAnsi="Tahoma" w:cs="Tahoma"/>
          <w:b/>
          <w:sz w:val="20"/>
          <w:szCs w:val="20"/>
        </w:rPr>
        <w:t>Report of the FINANCE COMMITTEE</w:t>
      </w:r>
    </w:p>
    <w:p w14:paraId="63B22FEE" w14:textId="77777777" w:rsidR="006928A4" w:rsidRPr="00DF2F68" w:rsidRDefault="006928A4" w:rsidP="00DF2F68">
      <w:pPr>
        <w:spacing w:after="0" w:line="240" w:lineRule="auto"/>
        <w:jc w:val="center"/>
        <w:rPr>
          <w:rFonts w:ascii="Tahoma" w:hAnsi="Tahoma" w:cs="Tahoma"/>
          <w:b/>
          <w:sz w:val="20"/>
          <w:szCs w:val="20"/>
        </w:rPr>
      </w:pPr>
      <w:r w:rsidRPr="00DF2F68">
        <w:rPr>
          <w:rFonts w:ascii="Tahoma" w:hAnsi="Tahoma" w:cs="Tahoma"/>
          <w:b/>
          <w:sz w:val="20"/>
          <w:szCs w:val="20"/>
        </w:rPr>
        <w:t>2</w:t>
      </w:r>
      <w:r w:rsidRPr="00DF2F68">
        <w:rPr>
          <w:rFonts w:ascii="Tahoma" w:hAnsi="Tahoma" w:cs="Tahoma"/>
          <w:b/>
          <w:sz w:val="20"/>
          <w:szCs w:val="20"/>
          <w:vertAlign w:val="superscript"/>
        </w:rPr>
        <w:t>nd</w:t>
      </w:r>
      <w:r w:rsidRPr="00DF2F68">
        <w:rPr>
          <w:rFonts w:ascii="Tahoma" w:hAnsi="Tahoma" w:cs="Tahoma"/>
          <w:b/>
          <w:sz w:val="20"/>
          <w:szCs w:val="20"/>
        </w:rPr>
        <w:t xml:space="preserve"> December, 2013</w:t>
      </w:r>
    </w:p>
    <w:p w14:paraId="45E5ACF4" w14:textId="77777777" w:rsidR="006928A4" w:rsidRPr="00DF2F68" w:rsidRDefault="006928A4" w:rsidP="00DF2F68">
      <w:pPr>
        <w:spacing w:after="0" w:line="240" w:lineRule="auto"/>
        <w:rPr>
          <w:rFonts w:ascii="Tahoma" w:hAnsi="Tahoma" w:cs="Tahoma"/>
          <w:sz w:val="20"/>
          <w:szCs w:val="20"/>
        </w:rPr>
      </w:pPr>
    </w:p>
    <w:p w14:paraId="27A89080" w14:textId="77777777" w:rsidR="00D40E3D" w:rsidRPr="00DF2F68" w:rsidRDefault="00D40E3D" w:rsidP="00DF2F68">
      <w:pPr>
        <w:spacing w:after="0" w:line="240" w:lineRule="auto"/>
        <w:rPr>
          <w:rFonts w:ascii="Tahoma" w:hAnsi="Tahoma" w:cs="Tahoma"/>
          <w:sz w:val="20"/>
          <w:szCs w:val="20"/>
        </w:rPr>
      </w:pPr>
      <w:bookmarkStart w:id="0" w:name="_GoBack"/>
      <w:bookmarkEnd w:id="0"/>
    </w:p>
    <w:p w14:paraId="08BC4F80" w14:textId="77777777" w:rsidR="006928A4" w:rsidRPr="00DF2F68" w:rsidRDefault="00715409" w:rsidP="00D40E3D">
      <w:pPr>
        <w:pStyle w:val="ListParagraph"/>
        <w:numPr>
          <w:ilvl w:val="0"/>
          <w:numId w:val="4"/>
        </w:numPr>
        <w:spacing w:after="0" w:line="240" w:lineRule="auto"/>
        <w:ind w:left="426" w:hanging="426"/>
        <w:rPr>
          <w:rFonts w:ascii="Tahoma" w:hAnsi="Tahoma" w:cs="Tahoma"/>
          <w:b/>
          <w:sz w:val="20"/>
          <w:szCs w:val="20"/>
        </w:rPr>
      </w:pPr>
      <w:r w:rsidRPr="00DF2F68">
        <w:rPr>
          <w:rFonts w:ascii="Tahoma" w:hAnsi="Tahoma" w:cs="Tahoma"/>
          <w:b/>
          <w:sz w:val="20"/>
          <w:szCs w:val="20"/>
        </w:rPr>
        <w:t>Interim Income and Expenditure Report to November, 2013</w:t>
      </w:r>
    </w:p>
    <w:p w14:paraId="3B42A28A" w14:textId="77777777" w:rsidR="00D40E3D" w:rsidRDefault="00D40E3D" w:rsidP="00DF2F68">
      <w:pPr>
        <w:pStyle w:val="ListParagraph"/>
        <w:spacing w:after="0" w:line="240" w:lineRule="auto"/>
        <w:rPr>
          <w:rFonts w:ascii="Tahoma" w:hAnsi="Tahoma" w:cs="Tahoma"/>
          <w:sz w:val="20"/>
          <w:szCs w:val="20"/>
        </w:rPr>
      </w:pPr>
    </w:p>
    <w:p w14:paraId="06625517" w14:textId="77777777" w:rsidR="00715409" w:rsidRDefault="00715409" w:rsidP="00D40E3D">
      <w:pPr>
        <w:pStyle w:val="ListParagraph"/>
        <w:spacing w:after="0" w:line="240" w:lineRule="auto"/>
        <w:ind w:left="0"/>
        <w:rPr>
          <w:rFonts w:ascii="Tahoma" w:hAnsi="Tahoma" w:cs="Tahoma"/>
          <w:sz w:val="20"/>
          <w:szCs w:val="20"/>
        </w:rPr>
      </w:pPr>
      <w:r w:rsidRPr="00DF2F68">
        <w:rPr>
          <w:rFonts w:ascii="Tahoma" w:hAnsi="Tahoma" w:cs="Tahoma"/>
          <w:sz w:val="20"/>
          <w:szCs w:val="20"/>
        </w:rPr>
        <w:t>The interim report was presented by Charlie Lennon who indicated that both income and expenditure appeared to be on target although it was difficult to assess with certainty because there were still some dues payments which it was anticipated would be received and some outstanding bills.</w:t>
      </w:r>
    </w:p>
    <w:p w14:paraId="0566F560" w14:textId="77777777" w:rsidR="00D40E3D" w:rsidRPr="00DF2F68" w:rsidRDefault="00D40E3D" w:rsidP="00D40E3D">
      <w:pPr>
        <w:pStyle w:val="ListParagraph"/>
        <w:spacing w:after="0" w:line="240" w:lineRule="auto"/>
        <w:ind w:left="0"/>
        <w:rPr>
          <w:rFonts w:ascii="Tahoma" w:hAnsi="Tahoma" w:cs="Tahoma"/>
          <w:sz w:val="20"/>
          <w:szCs w:val="20"/>
        </w:rPr>
      </w:pPr>
    </w:p>
    <w:p w14:paraId="59E0292F" w14:textId="77777777" w:rsidR="00715409" w:rsidRDefault="00715409" w:rsidP="00D40E3D">
      <w:pPr>
        <w:pStyle w:val="ListParagraph"/>
        <w:spacing w:after="0" w:line="240" w:lineRule="auto"/>
        <w:ind w:left="0"/>
        <w:rPr>
          <w:rFonts w:ascii="Tahoma" w:hAnsi="Tahoma" w:cs="Tahoma"/>
          <w:sz w:val="20"/>
          <w:szCs w:val="20"/>
        </w:rPr>
      </w:pPr>
      <w:r w:rsidRPr="00DF2F68">
        <w:rPr>
          <w:rFonts w:ascii="Tahoma" w:hAnsi="Tahoma" w:cs="Tahoma"/>
          <w:sz w:val="20"/>
          <w:szCs w:val="20"/>
        </w:rPr>
        <w:t>The Committee decided that a separate statement of account should be prepared for income and expenditure on the UNITE campaign in 2013 which would include all sources of income as well as the total expenditure.</w:t>
      </w:r>
    </w:p>
    <w:p w14:paraId="0798CA97" w14:textId="77777777" w:rsidR="00D40E3D" w:rsidRPr="00DF2F68" w:rsidRDefault="00D40E3D" w:rsidP="00D40E3D">
      <w:pPr>
        <w:pStyle w:val="ListParagraph"/>
        <w:spacing w:after="0" w:line="240" w:lineRule="auto"/>
        <w:ind w:left="0"/>
        <w:rPr>
          <w:rFonts w:ascii="Tahoma" w:hAnsi="Tahoma" w:cs="Tahoma"/>
          <w:sz w:val="20"/>
          <w:szCs w:val="20"/>
        </w:rPr>
      </w:pPr>
    </w:p>
    <w:p w14:paraId="0BA0C685" w14:textId="77777777" w:rsidR="00715409" w:rsidRDefault="00715409" w:rsidP="00D40E3D">
      <w:pPr>
        <w:pStyle w:val="ListParagraph"/>
        <w:spacing w:after="0" w:line="240" w:lineRule="auto"/>
        <w:ind w:left="0"/>
        <w:rPr>
          <w:rFonts w:ascii="Tahoma" w:hAnsi="Tahoma" w:cs="Tahoma"/>
          <w:sz w:val="20"/>
          <w:szCs w:val="20"/>
        </w:rPr>
      </w:pPr>
      <w:r w:rsidRPr="00DF2F68">
        <w:rPr>
          <w:rFonts w:ascii="Tahoma" w:hAnsi="Tahoma" w:cs="Tahoma"/>
          <w:sz w:val="20"/>
          <w:szCs w:val="20"/>
        </w:rPr>
        <w:t>The Officers also decided to recommend that the Contingency provision in the Budget for 2013 should be used to offset expenditure on the Girls Education project in Pakistan  of €30,391 and expenditure on the UNITE campaign of €64,671.</w:t>
      </w:r>
    </w:p>
    <w:p w14:paraId="31EC909E" w14:textId="77777777" w:rsidR="00D40E3D" w:rsidRPr="00DF2F68" w:rsidRDefault="00D40E3D" w:rsidP="00DF2F68">
      <w:pPr>
        <w:pStyle w:val="ListParagraph"/>
        <w:spacing w:after="0" w:line="240" w:lineRule="auto"/>
        <w:rPr>
          <w:rFonts w:ascii="Tahoma" w:hAnsi="Tahoma" w:cs="Tahoma"/>
          <w:sz w:val="20"/>
          <w:szCs w:val="20"/>
        </w:rPr>
      </w:pPr>
    </w:p>
    <w:p w14:paraId="5B74CEFE" w14:textId="77777777" w:rsidR="00443FAE" w:rsidRPr="00DF2F68" w:rsidRDefault="00443FAE" w:rsidP="00DF2F68">
      <w:pPr>
        <w:pStyle w:val="ListParagraph"/>
        <w:spacing w:after="0" w:line="240" w:lineRule="auto"/>
        <w:rPr>
          <w:rFonts w:ascii="Tahoma" w:hAnsi="Tahoma" w:cs="Tahoma"/>
          <w:sz w:val="20"/>
          <w:szCs w:val="20"/>
        </w:rPr>
      </w:pPr>
    </w:p>
    <w:p w14:paraId="2B35DF0F" w14:textId="77777777" w:rsidR="00715409" w:rsidRDefault="00715409" w:rsidP="00D40E3D">
      <w:pPr>
        <w:pStyle w:val="ListParagraph"/>
        <w:numPr>
          <w:ilvl w:val="0"/>
          <w:numId w:val="4"/>
        </w:numPr>
        <w:spacing w:after="0" w:line="240" w:lineRule="auto"/>
        <w:ind w:left="426" w:hanging="426"/>
        <w:rPr>
          <w:rFonts w:ascii="Tahoma" w:hAnsi="Tahoma" w:cs="Tahoma"/>
          <w:b/>
          <w:sz w:val="20"/>
          <w:szCs w:val="20"/>
        </w:rPr>
      </w:pPr>
      <w:r w:rsidRPr="00DF2F68">
        <w:rPr>
          <w:rFonts w:ascii="Tahoma" w:hAnsi="Tahoma" w:cs="Tahoma"/>
          <w:b/>
          <w:sz w:val="20"/>
          <w:szCs w:val="20"/>
        </w:rPr>
        <w:t>Special Agreements for the payment of dues</w:t>
      </w:r>
    </w:p>
    <w:p w14:paraId="4CBB14CC" w14:textId="77777777" w:rsidR="00D40E3D" w:rsidRPr="00DF2F68" w:rsidRDefault="00D40E3D" w:rsidP="00D40E3D">
      <w:pPr>
        <w:pStyle w:val="ListParagraph"/>
        <w:spacing w:after="0" w:line="240" w:lineRule="auto"/>
        <w:rPr>
          <w:rFonts w:ascii="Tahoma" w:hAnsi="Tahoma" w:cs="Tahoma"/>
          <w:b/>
          <w:sz w:val="20"/>
          <w:szCs w:val="20"/>
        </w:rPr>
      </w:pPr>
    </w:p>
    <w:p w14:paraId="4019A17D" w14:textId="77777777" w:rsidR="00715409" w:rsidRDefault="00715409" w:rsidP="00D40E3D">
      <w:pPr>
        <w:pStyle w:val="ListParagraph"/>
        <w:spacing w:after="0" w:line="240" w:lineRule="auto"/>
        <w:ind w:left="0"/>
        <w:rPr>
          <w:rFonts w:ascii="Tahoma" w:hAnsi="Tahoma" w:cs="Tahoma"/>
          <w:sz w:val="20"/>
          <w:szCs w:val="20"/>
        </w:rPr>
      </w:pPr>
      <w:r w:rsidRPr="00DF2F68">
        <w:rPr>
          <w:rFonts w:ascii="Tahoma" w:hAnsi="Tahoma" w:cs="Tahoma"/>
          <w:sz w:val="20"/>
          <w:szCs w:val="20"/>
        </w:rPr>
        <w:t>The officers adopted recommendations on the applications for special agreements for the payment of dues as set out in the separate document circulated to the Board.</w:t>
      </w:r>
    </w:p>
    <w:p w14:paraId="325507E9" w14:textId="77777777" w:rsidR="0094112C" w:rsidRPr="00DF2F68" w:rsidRDefault="0094112C" w:rsidP="00D40E3D">
      <w:pPr>
        <w:pStyle w:val="ListParagraph"/>
        <w:spacing w:after="0" w:line="240" w:lineRule="auto"/>
        <w:ind w:left="0"/>
        <w:rPr>
          <w:rFonts w:ascii="Tahoma" w:hAnsi="Tahoma" w:cs="Tahoma"/>
          <w:sz w:val="20"/>
          <w:szCs w:val="20"/>
        </w:rPr>
      </w:pPr>
    </w:p>
    <w:p w14:paraId="031D44C6" w14:textId="77777777" w:rsidR="00443FAE" w:rsidRPr="00DF2F68" w:rsidRDefault="00715409" w:rsidP="00D40E3D">
      <w:pPr>
        <w:pStyle w:val="ListParagraph"/>
        <w:spacing w:after="0" w:line="240" w:lineRule="auto"/>
        <w:ind w:left="0"/>
        <w:rPr>
          <w:rFonts w:ascii="Tahoma" w:hAnsi="Tahoma" w:cs="Tahoma"/>
          <w:sz w:val="20"/>
          <w:szCs w:val="20"/>
        </w:rPr>
      </w:pPr>
      <w:r w:rsidRPr="00DF2F68">
        <w:rPr>
          <w:rFonts w:ascii="Tahoma" w:hAnsi="Tahoma" w:cs="Tahoma"/>
          <w:sz w:val="20"/>
          <w:szCs w:val="20"/>
        </w:rPr>
        <w:t>In the course of consideration of the presentation of the position in relation to the payment of dues of some organisations the Officers agreed that a protocol should be devised which set out clearly the distinctions between the different categories</w:t>
      </w:r>
      <w:r w:rsidR="00443FAE" w:rsidRPr="00DF2F68">
        <w:rPr>
          <w:rFonts w:ascii="Tahoma" w:hAnsi="Tahoma" w:cs="Tahoma"/>
          <w:sz w:val="20"/>
          <w:szCs w:val="20"/>
        </w:rPr>
        <w:t xml:space="preserve"> of organisations with special agreements and exemptions, and the obligations on those organisations.</w:t>
      </w:r>
    </w:p>
    <w:p w14:paraId="14E40C37" w14:textId="77777777" w:rsidR="00443FAE" w:rsidRDefault="00443FAE" w:rsidP="00DF2F68">
      <w:pPr>
        <w:pStyle w:val="ListParagraph"/>
        <w:spacing w:after="0" w:line="240" w:lineRule="auto"/>
        <w:rPr>
          <w:rFonts w:ascii="Tahoma" w:hAnsi="Tahoma" w:cs="Tahoma"/>
          <w:sz w:val="20"/>
          <w:szCs w:val="20"/>
        </w:rPr>
      </w:pPr>
    </w:p>
    <w:p w14:paraId="0BB55AE0" w14:textId="77777777" w:rsidR="00F7095E" w:rsidRPr="00DF2F68" w:rsidRDefault="00F7095E" w:rsidP="00DF2F68">
      <w:pPr>
        <w:pStyle w:val="ListParagraph"/>
        <w:spacing w:after="0" w:line="240" w:lineRule="auto"/>
        <w:rPr>
          <w:rFonts w:ascii="Tahoma" w:hAnsi="Tahoma" w:cs="Tahoma"/>
          <w:sz w:val="20"/>
          <w:szCs w:val="20"/>
        </w:rPr>
      </w:pPr>
    </w:p>
    <w:p w14:paraId="476BF307" w14:textId="77777777" w:rsidR="00715409" w:rsidRPr="00DF2F68" w:rsidRDefault="00443FAE" w:rsidP="00D40E3D">
      <w:pPr>
        <w:pStyle w:val="ListParagraph"/>
        <w:numPr>
          <w:ilvl w:val="0"/>
          <w:numId w:val="4"/>
        </w:numPr>
        <w:spacing w:after="0" w:line="240" w:lineRule="auto"/>
        <w:ind w:left="426" w:hanging="426"/>
        <w:rPr>
          <w:rFonts w:ascii="Tahoma" w:hAnsi="Tahoma" w:cs="Tahoma"/>
          <w:b/>
          <w:sz w:val="20"/>
          <w:szCs w:val="20"/>
        </w:rPr>
      </w:pPr>
      <w:r w:rsidRPr="00DF2F68">
        <w:rPr>
          <w:rFonts w:ascii="Tahoma" w:hAnsi="Tahoma" w:cs="Tahoma"/>
          <w:b/>
          <w:sz w:val="20"/>
          <w:szCs w:val="20"/>
        </w:rPr>
        <w:t>Report on the Payment of Dues</w:t>
      </w:r>
      <w:r w:rsidR="00715409" w:rsidRPr="00DF2F68">
        <w:rPr>
          <w:rFonts w:ascii="Tahoma" w:hAnsi="Tahoma" w:cs="Tahoma"/>
          <w:b/>
          <w:sz w:val="20"/>
          <w:szCs w:val="20"/>
        </w:rPr>
        <w:t xml:space="preserve"> </w:t>
      </w:r>
    </w:p>
    <w:p w14:paraId="13574177" w14:textId="77777777" w:rsidR="0094112C" w:rsidRDefault="0094112C" w:rsidP="0094112C">
      <w:pPr>
        <w:pStyle w:val="ListParagraph"/>
        <w:spacing w:after="0" w:line="240" w:lineRule="auto"/>
        <w:ind w:left="0"/>
        <w:rPr>
          <w:rFonts w:ascii="Tahoma" w:hAnsi="Tahoma" w:cs="Tahoma"/>
          <w:sz w:val="20"/>
          <w:szCs w:val="20"/>
        </w:rPr>
      </w:pPr>
    </w:p>
    <w:p w14:paraId="1577379E" w14:textId="77777777" w:rsidR="00443FAE" w:rsidRPr="00DF2F68" w:rsidRDefault="00443FAE" w:rsidP="0094112C">
      <w:pPr>
        <w:pStyle w:val="ListParagraph"/>
        <w:spacing w:after="0" w:line="240" w:lineRule="auto"/>
        <w:ind w:left="0"/>
        <w:rPr>
          <w:rFonts w:ascii="Tahoma" w:hAnsi="Tahoma" w:cs="Tahoma"/>
          <w:sz w:val="20"/>
          <w:szCs w:val="20"/>
        </w:rPr>
      </w:pPr>
      <w:r w:rsidRPr="00DF2F68">
        <w:rPr>
          <w:rFonts w:ascii="Tahoma" w:hAnsi="Tahoma" w:cs="Tahoma"/>
          <w:sz w:val="20"/>
          <w:szCs w:val="20"/>
        </w:rPr>
        <w:t>The Officers noted that the payment of dues for 2013 at €9.6 million was generally as anticipated. They discussed improving the percentage of members for which some organisations paid dues and other means of increasing the income from dues.</w:t>
      </w:r>
    </w:p>
    <w:p w14:paraId="199D6385" w14:textId="77777777" w:rsidR="00443FAE" w:rsidRDefault="00443FAE" w:rsidP="00DF2F68">
      <w:pPr>
        <w:pStyle w:val="ListParagraph"/>
        <w:spacing w:after="0" w:line="240" w:lineRule="auto"/>
        <w:rPr>
          <w:rFonts w:ascii="Tahoma" w:hAnsi="Tahoma" w:cs="Tahoma"/>
          <w:sz w:val="20"/>
          <w:szCs w:val="20"/>
        </w:rPr>
      </w:pPr>
    </w:p>
    <w:p w14:paraId="45FFA4DB" w14:textId="77777777" w:rsidR="00F7095E" w:rsidRPr="00DF2F68" w:rsidRDefault="00F7095E" w:rsidP="00DF2F68">
      <w:pPr>
        <w:pStyle w:val="ListParagraph"/>
        <w:spacing w:after="0" w:line="240" w:lineRule="auto"/>
        <w:rPr>
          <w:rFonts w:ascii="Tahoma" w:hAnsi="Tahoma" w:cs="Tahoma"/>
          <w:sz w:val="20"/>
          <w:szCs w:val="20"/>
        </w:rPr>
      </w:pPr>
    </w:p>
    <w:p w14:paraId="7B644098" w14:textId="77777777" w:rsidR="00443FAE" w:rsidRPr="00DF2F68" w:rsidRDefault="00443FAE" w:rsidP="0094112C">
      <w:pPr>
        <w:pStyle w:val="ListParagraph"/>
        <w:numPr>
          <w:ilvl w:val="0"/>
          <w:numId w:val="4"/>
        </w:numPr>
        <w:spacing w:after="0" w:line="240" w:lineRule="auto"/>
        <w:ind w:left="426" w:hanging="426"/>
        <w:rPr>
          <w:rFonts w:ascii="Tahoma" w:hAnsi="Tahoma" w:cs="Tahoma"/>
          <w:sz w:val="20"/>
          <w:szCs w:val="20"/>
        </w:rPr>
      </w:pPr>
      <w:r w:rsidRPr="00DF2F68">
        <w:rPr>
          <w:rFonts w:ascii="Tahoma" w:hAnsi="Tahoma" w:cs="Tahoma"/>
          <w:b/>
          <w:sz w:val="20"/>
          <w:szCs w:val="20"/>
        </w:rPr>
        <w:t xml:space="preserve">Efforts to improve the percentage of membership for which organisations </w:t>
      </w:r>
      <w:r w:rsidR="00F7095E">
        <w:rPr>
          <w:rFonts w:ascii="Tahoma" w:hAnsi="Tahoma" w:cs="Tahoma"/>
          <w:b/>
          <w:sz w:val="20"/>
          <w:szCs w:val="20"/>
        </w:rPr>
        <w:t>that</w:t>
      </w:r>
      <w:r w:rsidRPr="00DF2F68">
        <w:rPr>
          <w:rFonts w:ascii="Tahoma" w:hAnsi="Tahoma" w:cs="Tahoma"/>
          <w:b/>
          <w:sz w:val="20"/>
          <w:szCs w:val="20"/>
        </w:rPr>
        <w:t xml:space="preserve"> currently</w:t>
      </w:r>
      <w:r w:rsidRPr="00DF2F68">
        <w:rPr>
          <w:rFonts w:ascii="Tahoma" w:hAnsi="Tahoma" w:cs="Tahoma"/>
          <w:sz w:val="20"/>
          <w:szCs w:val="20"/>
        </w:rPr>
        <w:t xml:space="preserve"> pay for less than 50% of their declared membership, pay to EI</w:t>
      </w:r>
      <w:r w:rsidR="00F7095E">
        <w:rPr>
          <w:rFonts w:ascii="Tahoma" w:hAnsi="Tahoma" w:cs="Tahoma"/>
          <w:sz w:val="20"/>
          <w:szCs w:val="20"/>
        </w:rPr>
        <w:t>.</w:t>
      </w:r>
    </w:p>
    <w:p w14:paraId="500EFBA8" w14:textId="77777777" w:rsidR="0094112C" w:rsidRDefault="0094112C" w:rsidP="0094112C">
      <w:pPr>
        <w:pStyle w:val="ListParagraph"/>
        <w:spacing w:after="0" w:line="240" w:lineRule="auto"/>
        <w:ind w:left="426" w:hanging="426"/>
        <w:rPr>
          <w:rFonts w:ascii="Tahoma" w:hAnsi="Tahoma" w:cs="Tahoma"/>
          <w:sz w:val="20"/>
          <w:szCs w:val="20"/>
        </w:rPr>
      </w:pPr>
    </w:p>
    <w:p w14:paraId="69D94035" w14:textId="77777777" w:rsidR="00443FAE" w:rsidRPr="00DF2F68" w:rsidRDefault="00443FAE" w:rsidP="00F7095E">
      <w:pPr>
        <w:pStyle w:val="ListParagraph"/>
        <w:spacing w:after="0" w:line="240" w:lineRule="auto"/>
        <w:ind w:left="0"/>
        <w:rPr>
          <w:rFonts w:ascii="Tahoma" w:hAnsi="Tahoma" w:cs="Tahoma"/>
          <w:sz w:val="20"/>
          <w:szCs w:val="20"/>
        </w:rPr>
      </w:pPr>
      <w:r w:rsidRPr="00DF2F68">
        <w:rPr>
          <w:rFonts w:ascii="Tahoma" w:hAnsi="Tahoma" w:cs="Tahoma"/>
          <w:sz w:val="20"/>
          <w:szCs w:val="20"/>
        </w:rPr>
        <w:t xml:space="preserve">The Officers noted that only two organisations had replied to the three </w:t>
      </w:r>
      <w:r w:rsidR="00F7095E">
        <w:rPr>
          <w:rFonts w:ascii="Tahoma" w:hAnsi="Tahoma" w:cs="Tahoma"/>
          <w:sz w:val="20"/>
          <w:szCs w:val="20"/>
        </w:rPr>
        <w:t xml:space="preserve">circulars </w:t>
      </w:r>
      <w:r w:rsidRPr="00DF2F68">
        <w:rPr>
          <w:rFonts w:ascii="Tahoma" w:hAnsi="Tahoma" w:cs="Tahoma"/>
          <w:sz w:val="20"/>
          <w:szCs w:val="20"/>
        </w:rPr>
        <w:t>letters which had been issued.</w:t>
      </w:r>
    </w:p>
    <w:p w14:paraId="4E812BD6" w14:textId="77777777" w:rsidR="00443FAE" w:rsidRDefault="00443FAE" w:rsidP="00DF2F68">
      <w:pPr>
        <w:pStyle w:val="ListParagraph"/>
        <w:spacing w:after="0" w:line="240" w:lineRule="auto"/>
        <w:rPr>
          <w:rFonts w:ascii="Tahoma" w:hAnsi="Tahoma" w:cs="Tahoma"/>
          <w:sz w:val="20"/>
          <w:szCs w:val="20"/>
        </w:rPr>
      </w:pPr>
    </w:p>
    <w:p w14:paraId="4C7B90E0" w14:textId="77777777" w:rsidR="00F7095E" w:rsidRPr="00DF2F68" w:rsidRDefault="00F7095E" w:rsidP="00DF2F68">
      <w:pPr>
        <w:pStyle w:val="ListParagraph"/>
        <w:spacing w:after="0" w:line="240" w:lineRule="auto"/>
        <w:rPr>
          <w:rFonts w:ascii="Tahoma" w:hAnsi="Tahoma" w:cs="Tahoma"/>
          <w:sz w:val="20"/>
          <w:szCs w:val="20"/>
        </w:rPr>
      </w:pPr>
    </w:p>
    <w:p w14:paraId="3B71BCF0" w14:textId="77777777" w:rsidR="00443FAE" w:rsidRPr="00DF2F68" w:rsidRDefault="00443FAE" w:rsidP="00D40E3D">
      <w:pPr>
        <w:pStyle w:val="ListParagraph"/>
        <w:numPr>
          <w:ilvl w:val="0"/>
          <w:numId w:val="4"/>
        </w:numPr>
        <w:spacing w:after="0" w:line="240" w:lineRule="auto"/>
        <w:ind w:left="426" w:hanging="426"/>
        <w:rPr>
          <w:rFonts w:ascii="Tahoma" w:hAnsi="Tahoma" w:cs="Tahoma"/>
          <w:b/>
          <w:sz w:val="20"/>
          <w:szCs w:val="20"/>
        </w:rPr>
      </w:pPr>
      <w:r w:rsidRPr="00DF2F68">
        <w:rPr>
          <w:rFonts w:ascii="Tahoma" w:hAnsi="Tahoma" w:cs="Tahoma"/>
          <w:b/>
          <w:sz w:val="20"/>
          <w:szCs w:val="20"/>
        </w:rPr>
        <w:lastRenderedPageBreak/>
        <w:t>EI Reserves</w:t>
      </w:r>
    </w:p>
    <w:p w14:paraId="156A1BAE" w14:textId="77777777" w:rsidR="0094112C" w:rsidRDefault="0094112C" w:rsidP="00DF2F68">
      <w:pPr>
        <w:pStyle w:val="ListParagraph"/>
        <w:spacing w:after="0" w:line="240" w:lineRule="auto"/>
        <w:rPr>
          <w:rFonts w:ascii="Tahoma" w:hAnsi="Tahoma" w:cs="Tahoma"/>
          <w:sz w:val="20"/>
          <w:szCs w:val="20"/>
        </w:rPr>
      </w:pPr>
    </w:p>
    <w:p w14:paraId="22B4A98B" w14:textId="77777777" w:rsidR="00443FAE" w:rsidRPr="00DF2F68" w:rsidRDefault="00443FAE" w:rsidP="0094112C">
      <w:pPr>
        <w:pStyle w:val="ListParagraph"/>
        <w:spacing w:after="0" w:line="240" w:lineRule="auto"/>
        <w:ind w:left="0"/>
        <w:rPr>
          <w:rFonts w:ascii="Tahoma" w:hAnsi="Tahoma" w:cs="Tahoma"/>
          <w:sz w:val="20"/>
          <w:szCs w:val="20"/>
        </w:rPr>
      </w:pPr>
      <w:r w:rsidRPr="00DF2F68">
        <w:rPr>
          <w:rFonts w:ascii="Tahoma" w:hAnsi="Tahoma" w:cs="Tahoma"/>
          <w:sz w:val="20"/>
          <w:szCs w:val="20"/>
        </w:rPr>
        <w:t>Graham</w:t>
      </w:r>
      <w:r w:rsidR="00874EDC" w:rsidRPr="00DF2F68">
        <w:rPr>
          <w:rFonts w:ascii="Tahoma" w:hAnsi="Tahoma" w:cs="Tahoma"/>
          <w:sz w:val="20"/>
          <w:szCs w:val="20"/>
        </w:rPr>
        <w:t>e</w:t>
      </w:r>
      <w:r w:rsidRPr="00DF2F68">
        <w:rPr>
          <w:rFonts w:ascii="Tahoma" w:hAnsi="Tahoma" w:cs="Tahoma"/>
          <w:sz w:val="20"/>
          <w:szCs w:val="20"/>
        </w:rPr>
        <w:t xml:space="preserve"> McCulloch asked for information on the minimum reserves which EI was required to maintain to ensure that it could meet its liabilities in the event that the organisation were to close down. Charlie Lennon agreed to provide clarification at the next meeting.</w:t>
      </w:r>
    </w:p>
    <w:sectPr w:rsidR="00443FAE" w:rsidRPr="00DF2F68" w:rsidSect="00DF2F68">
      <w:headerReference w:type="default" r:id="rId12"/>
      <w:footerReference w:type="default" r:id="rId13"/>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30B25" w14:textId="77777777" w:rsidR="006130EA" w:rsidRDefault="006130EA" w:rsidP="00444FF7">
      <w:pPr>
        <w:spacing w:after="0" w:line="240" w:lineRule="auto"/>
      </w:pPr>
      <w:r>
        <w:separator/>
      </w:r>
    </w:p>
  </w:endnote>
  <w:endnote w:type="continuationSeparator" w:id="0">
    <w:p w14:paraId="282BC578" w14:textId="77777777" w:rsidR="006130EA" w:rsidRDefault="006130EA" w:rsidP="0044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b/>
        <w:bCs/>
        <w:color w:val="44546A" w:themeColor="text2"/>
        <w:sz w:val="20"/>
        <w:szCs w:val="20"/>
      </w:rPr>
      <w:id w:val="-1249110703"/>
      <w:docPartObj>
        <w:docPartGallery w:val="Page Numbers (Bottom of Page)"/>
        <w:docPartUnique/>
      </w:docPartObj>
    </w:sdtPr>
    <w:sdtEndPr/>
    <w:sdtContent>
      <w:p w14:paraId="6041EC17" w14:textId="77777777" w:rsidR="00DF2F68" w:rsidRPr="00DF2F68" w:rsidRDefault="00DF2F68">
        <w:pPr>
          <w:pStyle w:val="Footer"/>
          <w:jc w:val="right"/>
          <w:rPr>
            <w:rFonts w:ascii="Tahoma" w:hAnsi="Tahoma" w:cs="Tahoma"/>
            <w:b/>
            <w:bCs/>
            <w:color w:val="44546A" w:themeColor="text2"/>
            <w:sz w:val="20"/>
            <w:szCs w:val="20"/>
          </w:rPr>
        </w:pPr>
        <w:r w:rsidRPr="00DF2F68">
          <w:rPr>
            <w:rFonts w:ascii="Tahoma" w:hAnsi="Tahoma" w:cs="Tahoma"/>
            <w:color w:val="44546A" w:themeColor="text2"/>
            <w:sz w:val="20"/>
            <w:szCs w:val="20"/>
          </w:rPr>
          <w:t>Page |</w:t>
        </w:r>
        <w:r w:rsidRPr="00DF2F68">
          <w:rPr>
            <w:rFonts w:ascii="Tahoma" w:hAnsi="Tahoma" w:cs="Tahoma"/>
            <w:b/>
            <w:bCs/>
            <w:color w:val="44546A" w:themeColor="text2"/>
            <w:sz w:val="20"/>
            <w:szCs w:val="20"/>
          </w:rPr>
          <w:t xml:space="preserve"> </w:t>
        </w:r>
        <w:r w:rsidRPr="00DF2F68">
          <w:rPr>
            <w:rFonts w:ascii="Tahoma" w:hAnsi="Tahoma" w:cs="Tahoma"/>
            <w:b/>
            <w:bCs/>
            <w:color w:val="5B9BD5" w:themeColor="accent1"/>
            <w:sz w:val="20"/>
            <w:szCs w:val="20"/>
          </w:rPr>
          <w:fldChar w:fldCharType="begin"/>
        </w:r>
        <w:r w:rsidRPr="00DF2F68">
          <w:rPr>
            <w:rFonts w:ascii="Tahoma" w:hAnsi="Tahoma" w:cs="Tahoma"/>
            <w:b/>
            <w:bCs/>
            <w:color w:val="5B9BD5" w:themeColor="accent1"/>
            <w:sz w:val="20"/>
            <w:szCs w:val="20"/>
          </w:rPr>
          <w:instrText xml:space="preserve"> PAGE   \* MERGEFORMAT </w:instrText>
        </w:r>
        <w:r w:rsidRPr="00DF2F68">
          <w:rPr>
            <w:rFonts w:ascii="Tahoma" w:hAnsi="Tahoma" w:cs="Tahoma"/>
            <w:b/>
            <w:bCs/>
            <w:color w:val="5B9BD5" w:themeColor="accent1"/>
            <w:sz w:val="20"/>
            <w:szCs w:val="20"/>
          </w:rPr>
          <w:fldChar w:fldCharType="separate"/>
        </w:r>
        <w:r w:rsidR="00D835BB">
          <w:rPr>
            <w:rFonts w:ascii="Tahoma" w:hAnsi="Tahoma" w:cs="Tahoma"/>
            <w:b/>
            <w:bCs/>
            <w:noProof/>
            <w:color w:val="5B9BD5" w:themeColor="accent1"/>
            <w:sz w:val="20"/>
            <w:szCs w:val="20"/>
          </w:rPr>
          <w:t>2</w:t>
        </w:r>
        <w:r w:rsidRPr="00DF2F68">
          <w:rPr>
            <w:rFonts w:ascii="Tahoma" w:hAnsi="Tahoma" w:cs="Tahoma"/>
            <w:b/>
            <w:bCs/>
            <w:noProof/>
            <w:color w:val="5B9BD5" w:themeColor="accent1"/>
            <w:sz w:val="20"/>
            <w:szCs w:val="20"/>
          </w:rPr>
          <w:fldChar w:fldCharType="end"/>
        </w:r>
        <w:r w:rsidRPr="00DF2F68">
          <w:rPr>
            <w:rFonts w:ascii="Tahoma" w:hAnsi="Tahoma" w:cs="Tahoma"/>
            <w:b/>
            <w:bCs/>
            <w:color w:val="5B9BD5" w:themeColor="accent1"/>
            <w:sz w:val="20"/>
            <w:szCs w:val="20"/>
          </w:rPr>
          <w:t xml:space="preserve"> </w:t>
        </w:r>
      </w:p>
    </w:sdtContent>
  </w:sdt>
  <w:p w14:paraId="5C0B0618" w14:textId="77777777" w:rsidR="00444FF7" w:rsidRDefault="00444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1057" w14:textId="77777777" w:rsidR="006130EA" w:rsidRDefault="006130EA" w:rsidP="00444FF7">
      <w:pPr>
        <w:spacing w:after="0" w:line="240" w:lineRule="auto"/>
      </w:pPr>
      <w:r>
        <w:separator/>
      </w:r>
    </w:p>
  </w:footnote>
  <w:footnote w:type="continuationSeparator" w:id="0">
    <w:p w14:paraId="22B4ADC6" w14:textId="77777777" w:rsidR="006130EA" w:rsidRDefault="006130EA" w:rsidP="00444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29599" w14:textId="77777777" w:rsidR="00D40E3D" w:rsidRDefault="00D40E3D" w:rsidP="00D40E3D">
    <w:pPr>
      <w:pStyle w:val="Header"/>
      <w:rPr>
        <w:rFonts w:ascii="Arial Narrow" w:hAnsi="Arial Narrow"/>
        <w:b/>
        <w:color w:val="3366FF"/>
        <w:sz w:val="26"/>
        <w:szCs w:val="26"/>
      </w:rPr>
    </w:pPr>
    <w:r w:rsidRPr="00D40E3D">
      <w:rPr>
        <w:noProof/>
        <w:sz w:val="20"/>
        <w:szCs w:val="20"/>
        <w:lang w:eastAsia="en-GB"/>
      </w:rPr>
      <w:drawing>
        <wp:anchor distT="0" distB="0" distL="114300" distR="114300" simplePos="0" relativeHeight="251659264" behindDoc="1" locked="0" layoutInCell="1" allowOverlap="1" wp14:anchorId="7DA8AEE5" wp14:editId="4B4A8F30">
          <wp:simplePos x="0" y="0"/>
          <wp:positionH relativeFrom="column">
            <wp:posOffset>-457200</wp:posOffset>
          </wp:positionH>
          <wp:positionV relativeFrom="paragraph">
            <wp:posOffset>-121285</wp:posOffset>
          </wp:positionV>
          <wp:extent cx="334645" cy="334645"/>
          <wp:effectExtent l="0" t="0" r="8255"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E3D">
      <w:rPr>
        <w:rFonts w:ascii="Arial Narrow" w:hAnsi="Arial Narrow"/>
        <w:b/>
        <w:color w:val="3366FF"/>
        <w:sz w:val="20"/>
        <w:szCs w:val="20"/>
      </w:rPr>
      <w:t>Education International</w:t>
    </w:r>
    <w:r w:rsidRPr="00D40E3D">
      <w:rPr>
        <w:b/>
        <w:color w:val="808080"/>
        <w:sz w:val="20"/>
        <w:szCs w:val="20"/>
      </w:rPr>
      <w:t xml:space="preserve">                                                                         </w:t>
    </w:r>
    <w:r w:rsidRPr="00D40E3D">
      <w:rPr>
        <w:sz w:val="20"/>
        <w:szCs w:val="20"/>
      </w:rPr>
      <w:t xml:space="preserve">                                                         </w:t>
    </w:r>
    <w:r w:rsidRPr="001F61AD">
      <w:rPr>
        <w:sz w:val="14"/>
        <w:szCs w:val="14"/>
      </w:rPr>
      <w:t>index</w:t>
    </w:r>
    <w:r>
      <w:rPr>
        <w:sz w:val="14"/>
        <w:szCs w:val="14"/>
      </w:rPr>
      <w:t xml:space="preserve"> </w:t>
    </w:r>
    <w:r w:rsidRPr="00B16149">
      <w:rPr>
        <w:rFonts w:ascii="Arial Narrow" w:hAnsi="Arial Narrow"/>
        <w:b/>
        <w:color w:val="808080"/>
      </w:rPr>
      <w:t>EB</w:t>
    </w:r>
    <w:r>
      <w:rPr>
        <w:rFonts w:ascii="Arial Narrow" w:hAnsi="Arial Narrow"/>
        <w:b/>
        <w:color w:val="3366FF"/>
        <w:sz w:val="26"/>
        <w:szCs w:val="26"/>
      </w:rPr>
      <w:t>42</w:t>
    </w:r>
    <w:r w:rsidRPr="00B16149">
      <w:rPr>
        <w:rFonts w:ascii="Arial Narrow" w:hAnsi="Arial Narrow"/>
        <w:b/>
        <w:color w:val="3366FF"/>
        <w:sz w:val="26"/>
        <w:szCs w:val="26"/>
      </w:rPr>
      <w:t>-</w:t>
    </w:r>
    <w:r>
      <w:rPr>
        <w:rFonts w:ascii="Arial Narrow" w:hAnsi="Arial Narrow"/>
        <w:b/>
        <w:color w:val="3366FF"/>
        <w:sz w:val="26"/>
        <w:szCs w:val="26"/>
      </w:rPr>
      <w:t>03.1</w:t>
    </w:r>
  </w:p>
  <w:p w14:paraId="4771E2A7" w14:textId="77777777" w:rsidR="00D40E3D" w:rsidRDefault="00D40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647"/>
    <w:multiLevelType w:val="hybridMultilevel"/>
    <w:tmpl w:val="5AE0A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8598B"/>
    <w:multiLevelType w:val="hybridMultilevel"/>
    <w:tmpl w:val="636EE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6F5024"/>
    <w:multiLevelType w:val="hybridMultilevel"/>
    <w:tmpl w:val="FE8CDD56"/>
    <w:lvl w:ilvl="0" w:tplc="9076A7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CE85289"/>
    <w:multiLevelType w:val="multilevel"/>
    <w:tmpl w:val="04BE45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0E"/>
    <w:rsid w:val="000827EC"/>
    <w:rsid w:val="000D0EF6"/>
    <w:rsid w:val="000E0C97"/>
    <w:rsid w:val="001E7C0E"/>
    <w:rsid w:val="002B3FB9"/>
    <w:rsid w:val="002D1125"/>
    <w:rsid w:val="002F49E6"/>
    <w:rsid w:val="003C0007"/>
    <w:rsid w:val="00432ED6"/>
    <w:rsid w:val="00443FAE"/>
    <w:rsid w:val="00444FF7"/>
    <w:rsid w:val="00450517"/>
    <w:rsid w:val="00476250"/>
    <w:rsid w:val="00481B7B"/>
    <w:rsid w:val="00491791"/>
    <w:rsid w:val="004B4C62"/>
    <w:rsid w:val="00521203"/>
    <w:rsid w:val="005706C4"/>
    <w:rsid w:val="006130EA"/>
    <w:rsid w:val="006141F8"/>
    <w:rsid w:val="00692283"/>
    <w:rsid w:val="006928A4"/>
    <w:rsid w:val="00715409"/>
    <w:rsid w:val="00804E6C"/>
    <w:rsid w:val="00874EDC"/>
    <w:rsid w:val="008865B4"/>
    <w:rsid w:val="008D6D04"/>
    <w:rsid w:val="008E4FB6"/>
    <w:rsid w:val="0094112C"/>
    <w:rsid w:val="009679EF"/>
    <w:rsid w:val="009A3069"/>
    <w:rsid w:val="00A25DDB"/>
    <w:rsid w:val="00AA7C5D"/>
    <w:rsid w:val="00AC34C6"/>
    <w:rsid w:val="00B75563"/>
    <w:rsid w:val="00C000B9"/>
    <w:rsid w:val="00CC20DD"/>
    <w:rsid w:val="00D04859"/>
    <w:rsid w:val="00D40E3D"/>
    <w:rsid w:val="00D835BB"/>
    <w:rsid w:val="00DF2F68"/>
    <w:rsid w:val="00E27933"/>
    <w:rsid w:val="00E8511E"/>
    <w:rsid w:val="00EA7B8C"/>
    <w:rsid w:val="00EF768A"/>
    <w:rsid w:val="00F24690"/>
    <w:rsid w:val="00F53D74"/>
    <w:rsid w:val="00F7095E"/>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2F68"/>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semiHidden/>
    <w:unhideWhenUsed/>
    <w:qFormat/>
    <w:rsid w:val="00DF2F68"/>
    <w:pPr>
      <w:keepNext/>
      <w:spacing w:before="240" w:after="60" w:line="240" w:lineRule="auto"/>
      <w:outlineLvl w:val="3"/>
    </w:pPr>
    <w:rPr>
      <w:rFonts w:ascii="Calibri" w:eastAsia="Times New Roman" w:hAnsi="Calibri" w:cs="Vrind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0E"/>
    <w:pPr>
      <w:ind w:left="720"/>
      <w:contextualSpacing/>
    </w:pPr>
  </w:style>
  <w:style w:type="paragraph" w:styleId="Header">
    <w:name w:val="header"/>
    <w:basedOn w:val="Normal"/>
    <w:link w:val="HeaderChar"/>
    <w:uiPriority w:val="99"/>
    <w:unhideWhenUsed/>
    <w:rsid w:val="0044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F7"/>
  </w:style>
  <w:style w:type="paragraph" w:styleId="Footer">
    <w:name w:val="footer"/>
    <w:basedOn w:val="Normal"/>
    <w:link w:val="FooterChar"/>
    <w:uiPriority w:val="99"/>
    <w:unhideWhenUsed/>
    <w:rsid w:val="0044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F7"/>
  </w:style>
  <w:style w:type="character" w:customStyle="1" w:styleId="Heading1Char">
    <w:name w:val="Heading 1 Char"/>
    <w:basedOn w:val="DefaultParagraphFont"/>
    <w:link w:val="Heading1"/>
    <w:rsid w:val="00DF2F68"/>
    <w:rPr>
      <w:rFonts w:ascii="Arial" w:eastAsia="Times New Roman" w:hAnsi="Arial" w:cs="Arial"/>
      <w:b/>
      <w:bCs/>
      <w:kern w:val="32"/>
      <w:sz w:val="32"/>
      <w:szCs w:val="32"/>
    </w:rPr>
  </w:style>
  <w:style w:type="character" w:customStyle="1" w:styleId="Heading4Char">
    <w:name w:val="Heading 4 Char"/>
    <w:basedOn w:val="DefaultParagraphFont"/>
    <w:link w:val="Heading4"/>
    <w:semiHidden/>
    <w:rsid w:val="00DF2F68"/>
    <w:rPr>
      <w:rFonts w:ascii="Calibri" w:eastAsia="Times New Roman" w:hAnsi="Calibri" w:cs="Vrinda"/>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2F68"/>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semiHidden/>
    <w:unhideWhenUsed/>
    <w:qFormat/>
    <w:rsid w:val="00DF2F68"/>
    <w:pPr>
      <w:keepNext/>
      <w:spacing w:before="240" w:after="60" w:line="240" w:lineRule="auto"/>
      <w:outlineLvl w:val="3"/>
    </w:pPr>
    <w:rPr>
      <w:rFonts w:ascii="Calibri" w:eastAsia="Times New Roman" w:hAnsi="Calibri" w:cs="Vrind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0E"/>
    <w:pPr>
      <w:ind w:left="720"/>
      <w:contextualSpacing/>
    </w:pPr>
  </w:style>
  <w:style w:type="paragraph" w:styleId="Header">
    <w:name w:val="header"/>
    <w:basedOn w:val="Normal"/>
    <w:link w:val="HeaderChar"/>
    <w:uiPriority w:val="99"/>
    <w:unhideWhenUsed/>
    <w:rsid w:val="0044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F7"/>
  </w:style>
  <w:style w:type="paragraph" w:styleId="Footer">
    <w:name w:val="footer"/>
    <w:basedOn w:val="Normal"/>
    <w:link w:val="FooterChar"/>
    <w:uiPriority w:val="99"/>
    <w:unhideWhenUsed/>
    <w:rsid w:val="0044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F7"/>
  </w:style>
  <w:style w:type="character" w:customStyle="1" w:styleId="Heading1Char">
    <w:name w:val="Heading 1 Char"/>
    <w:basedOn w:val="DefaultParagraphFont"/>
    <w:link w:val="Heading1"/>
    <w:rsid w:val="00DF2F68"/>
    <w:rPr>
      <w:rFonts w:ascii="Arial" w:eastAsia="Times New Roman" w:hAnsi="Arial" w:cs="Arial"/>
      <w:b/>
      <w:bCs/>
      <w:kern w:val="32"/>
      <w:sz w:val="32"/>
      <w:szCs w:val="32"/>
    </w:rPr>
  </w:style>
  <w:style w:type="character" w:customStyle="1" w:styleId="Heading4Char">
    <w:name w:val="Heading 4 Char"/>
    <w:basedOn w:val="DefaultParagraphFont"/>
    <w:link w:val="Heading4"/>
    <w:semiHidden/>
    <w:rsid w:val="00DF2F68"/>
    <w:rPr>
      <w:rFonts w:ascii="Calibri" w:eastAsia="Times New Roman" w:hAnsi="Calibri" w:cs="Vrind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TermInfo xmlns="http://schemas.microsoft.com/office/infopath/2007/PartnerControls">
          <TermName>20131202 42nd Executive Board meeting,Brussels</TermName>
          <TermId>aed6fad6-db6c-425e-85d5-ecee94fa1fd1</TermId>
        </TermInfo>
      </Terms>
    </l360261a294540c48d9b0fdee2fb1d22>
    <EIRegion xmlns="db13979b-e751-4565-a77b-71e7edb4f069"/>
    <AvailableOnWebsite xmlns="db13979b-e751-4565-a77b-71e7edb4f069">false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TermInfo xmlns="http://schemas.microsoft.com/office/infopath/2007/PartnerControls">
          <TermName>WorldWide</TermName>
          <TermId>eeaa6833-785a-407f-99c6-8f29959a896d</TermId>
        </TermInfo>
      </Term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TermInfo xmlns="http://schemas.microsoft.com/office/infopath/2007/PartnerControls">
          <TermName>Executive Board (EXBO)</TermName>
          <TermId>bc817f2f-a4f9-4bad-a572-1a1f0184f179</TermId>
        </TermInfo>
      </Terms>
    </o79ce48fd8d44e5eaac3fd0fc82a2951>
    <EITermbaseTaxHTField0 xmlns="db13979b-e751-4565-a77b-71e7edb4f069">
      <Terms xmlns="http://schemas.microsoft.com/office/infopath/2007/PartnerControls">
        <TermInfo xmlns="http://schemas.microsoft.com/office/infopath/2007/PartnerControls">
          <TermName>Meeting Document</TermName>
          <TermId>09c06f7e-de7c-4f6a-8bfe-d55ce6616984</TermId>
        </TermInfo>
      </Terms>
    </EITermbaseTaxHTField0>
    <TaxCatchAll xmlns="db13979b-e751-4565-a77b-71e7edb4f069">
      <Value>43</Value>
      <Value>206</Value>
      <Value>39</Value>
      <Value>48</Value>
      <Value>57</Value>
    </TaxCatchAll>
    <Date xmlns="db13979b-e751-4565-a77b-71e7edb4f069">2013-12-02T23:00:00+00:00</Date>
    <hd0be951f11940a08013d67eec6505c8 xmlns="db13979b-e751-4565-a77b-71e7edb4f069">
      <Terms xmlns="http://schemas.microsoft.com/office/infopath/2007/PartnerControls">
        <TermInfo xmlns="http://schemas.microsoft.com/office/infopath/2007/PartnerControls">
          <TermName>Administrative Services</TermName>
          <TermId>8bce12f3-3cee-470a-8bc8-a7ee05724e89</TermId>
        </TermInfo>
      </Terms>
    </hd0be951f11940a08013d67eec6505c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22979-CBED-4FF8-A2A1-E9A28D7CB049}"/>
</file>

<file path=customXml/itemProps2.xml><?xml version="1.0" encoding="utf-8"?>
<ds:datastoreItem xmlns:ds="http://schemas.openxmlformats.org/officeDocument/2006/customXml" ds:itemID="{743557DC-F276-43B2-8EEC-F4F6F0FCF0EC}"/>
</file>

<file path=customXml/itemProps3.xml><?xml version="1.0" encoding="utf-8"?>
<ds:datastoreItem xmlns:ds="http://schemas.openxmlformats.org/officeDocument/2006/customXml" ds:itemID="{188DE414-7BE3-4EEA-B4F1-A70A17B30623}"/>
</file>

<file path=customXml/itemProps4.xml><?xml version="1.0" encoding="utf-8"?>
<ds:datastoreItem xmlns:ds="http://schemas.openxmlformats.org/officeDocument/2006/customXml" ds:itemID="{7EB8360A-8314-4B28-8CED-D519FDC85090}"/>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of Officers and Finance Committee meetings, 2 December 2013</vt:lpstr>
    </vt:vector>
  </TitlesOfParts>
  <Company>Edcuation International</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Officers and Finance Committee meetings, 2 December 2013</dc:title>
  <dc:subject>03. Reports of Officers' meetings</dc:subject>
  <dc:creator>charlie lennon</dc:creator>
  <cp:lastModifiedBy>Timo Linsenmaier</cp:lastModifiedBy>
  <cp:revision>2</cp:revision>
  <dcterms:created xsi:type="dcterms:W3CDTF">2013-12-13T13:43:00Z</dcterms:created>
  <dcterms:modified xsi:type="dcterms:W3CDTF">2013-12-13T13:43:00Z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43;#Meeting Document|09c06f7e-de7c-4f6a-8bfe-d55ce6616984</vt:lpwstr>
  </property>
  <property fmtid="{D5CDD505-2E9C-101B-9397-08002B2CF9AE}" pid="4" name="EIUnit1">
    <vt:lpwstr>39;#Administrative Services|8bce12f3-3cee-470a-8bc8-a7ee05724e89</vt:lpwstr>
  </property>
  <property fmtid="{D5CDD505-2E9C-101B-9397-08002B2CF9AE}" pid="5" name="EIEvent">
    <vt:lpwstr>206;#20131202 42nd Executive Board meeting,Brussels|aed6fad6-db6c-425e-85d5-ecee94fa1fd1</vt:lpwstr>
  </property>
  <property fmtid="{D5CDD505-2E9C-101B-9397-08002B2CF9AE}" pid="6" name="EIRegion1">
    <vt:lpwstr>48;#WorldWide|eeaa6833-785a-407f-99c6-8f29959a896d</vt:lpwstr>
  </property>
  <property fmtid="{D5CDD505-2E9C-101B-9397-08002B2CF9AE}" pid="7" name="EIGroup">
    <vt:lpwstr>57;#Executive Board (EXBO)|bc817f2f-a4f9-4bad-a572-1a1f0184f179</vt:lpwstr>
  </property>
  <property fmtid="{D5CDD505-2E9C-101B-9397-08002B2CF9AE}" pid="8" name="EITopic1">
    <vt:lpwstr/>
  </property>
</Properties>
</file>