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4C" w:rsidRPr="00A16CD3" w:rsidRDefault="00767C54" w:rsidP="00F96ABF">
      <w:pPr>
        <w:jc w:val="center"/>
        <w:rPr>
          <w:color w:val="365F91" w:themeColor="accent1" w:themeShade="BF"/>
          <w:sz w:val="24"/>
          <w:szCs w:val="24"/>
        </w:rPr>
      </w:pPr>
      <w:r w:rsidRPr="00767C54">
        <w:rPr>
          <w:rFonts w:ascii="Verdana" w:eastAsia="Times New Roman" w:hAnsi="Verdana" w:cs="Times New Roman"/>
          <w:noProof/>
          <w:color w:val="365F91" w:themeColor="accent1" w:themeShade="BF"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1FB7" wp14:editId="6E5C7D54">
                <wp:simplePos x="0" y="0"/>
                <wp:positionH relativeFrom="column">
                  <wp:posOffset>272131</wp:posOffset>
                </wp:positionH>
                <wp:positionV relativeFrom="paragraph">
                  <wp:posOffset>122974</wp:posOffset>
                </wp:positionV>
                <wp:extent cx="5511273" cy="2671864"/>
                <wp:effectExtent l="0" t="0" r="13335" b="1460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273" cy="2671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EFF" w:rsidRPr="00343ACE" w:rsidRDefault="00343ACE" w:rsidP="00656EFF">
                            <w:pPr>
                              <w:pStyle w:val="Heading1"/>
                              <w:jc w:val="center"/>
                              <w:rPr>
                                <w:b w:val="0"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43ACE">
                              <w:rPr>
                                <w:rFonts w:ascii="Calibri" w:hAnsi="Calibri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Projet</w:t>
                            </w:r>
                            <w:r w:rsidR="00656EFF" w:rsidRPr="00343ACE">
                              <w:rPr>
                                <w:rFonts w:ascii="Calibri" w:hAnsi="Calibri"/>
                                <w:color w:val="365F91" w:themeColor="accent1" w:themeShade="BF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343ACE">
                              <w:rPr>
                                <w:rFonts w:ascii="Calibri" w:hAnsi="Calibri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d’</w:t>
                            </w:r>
                            <w:r w:rsidRPr="00343ACE">
                              <w:rPr>
                                <w:rFonts w:ascii="Calibri" w:hAnsi="Calibri"/>
                                <w:color w:val="365F91" w:themeColor="accent1" w:themeShade="BF"/>
                                <w:sz w:val="40"/>
                                <w:szCs w:val="40"/>
                                <w:lang w:val="fr-FR"/>
                              </w:rPr>
                              <w:t>Ordre du jour</w:t>
                            </w:r>
                            <w:r w:rsidR="00767C54" w:rsidRPr="00343ACE"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</w:p>
                          <w:p w:rsidR="00656EFF" w:rsidRPr="00343ACE" w:rsidRDefault="00343ACE" w:rsidP="00656EFF">
                            <w:pPr>
                              <w:pStyle w:val="Heading4"/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43ACE">
                              <w:rPr>
                                <w:sz w:val="40"/>
                                <w:szCs w:val="40"/>
                                <w:lang w:val="fr-FR"/>
                              </w:rPr>
                              <w:t>Atelier sur l’Impact de la crise</w:t>
                            </w:r>
                          </w:p>
                          <w:p w:rsidR="00767C54" w:rsidRPr="00343ACE" w:rsidRDefault="00343ACE" w:rsidP="00343ACE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343ACE">
                              <w:rPr>
                                <w:i/>
                                <w:lang w:val="fr-FR"/>
                              </w:rPr>
                              <w:t>“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>Contrecarrer l’impact négatif de</w:t>
                            </w:r>
                            <w:r w:rsidRPr="00343ACE">
                              <w:rPr>
                                <w:i/>
                                <w:lang w:val="fr-FR"/>
                              </w:rPr>
                              <w:t xml:space="preserve"> la crise économique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sur</w:t>
                            </w:r>
                            <w:r w:rsidRPr="00343ACE">
                              <w:rPr>
                                <w:i/>
                                <w:lang w:val="fr-FR"/>
                              </w:rPr>
                              <w:t xml:space="preserve"> l’éducation et 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>l</w:t>
                            </w:r>
                            <w:r w:rsidRPr="00343ACE">
                              <w:rPr>
                                <w:i/>
                                <w:lang w:val="fr-FR"/>
                              </w:rPr>
                              <w:t xml:space="preserve">es enseignants dans le 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>futur</w:t>
                            </w:r>
                            <w:r w:rsidRPr="00343ACE">
                              <w:rPr>
                                <w:i/>
                                <w:lang w:val="fr-FR"/>
                              </w:rPr>
                              <w:t>”</w:t>
                            </w:r>
                            <w:r w:rsidRPr="00343ACE">
                              <w:rPr>
                                <w:i/>
                                <w:lang w:val="fr-FR"/>
                              </w:rPr>
                              <w:br/>
                            </w:r>
                            <w:r w:rsidR="006139B0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Conférence spéciale du CSEE</w:t>
                            </w:r>
                          </w:p>
                          <w:p w:rsidR="00656EFF" w:rsidRPr="00343ACE" w:rsidRDefault="00656EFF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6C3958" w:rsidRPr="00343ACE" w:rsidRDefault="00343ACE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Mardi</w:t>
                            </w:r>
                            <w:r w:rsidR="00656EFF" w:rsidRPr="00343ACE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, 25 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="00656EFF" w:rsidRPr="00343ACE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ovemb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re</w:t>
                            </w:r>
                            <w:r w:rsidR="00656EFF" w:rsidRPr="00343ACE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2014, </w:t>
                            </w:r>
                            <w:r w:rsidR="006C3958" w:rsidRPr="00343ACE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13.30 – 15.00 </w:t>
                            </w:r>
                          </w:p>
                          <w:p w:rsidR="001B31D9" w:rsidRPr="00343ACE" w:rsidRDefault="006C3958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43ACE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Interpr</w:t>
                            </w:r>
                            <w:r w:rsidR="006139B0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343ACE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tation: EN-FR-DE-RUS-ESP</w:t>
                            </w:r>
                          </w:p>
                          <w:p w:rsidR="001B31D9" w:rsidRPr="00343ACE" w:rsidRDefault="001B31D9" w:rsidP="00FC2869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1B31D9" w:rsidRPr="00343ACE" w:rsidRDefault="001B31D9" w:rsidP="00FC286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21.45pt;margin-top:9.7pt;width:433.95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" strokecolor="#243f60 [1604]" strokeweight=".35pt">
                <v:textbox>
                  <w:txbxContent>
                    <w:p w:rsidR="00656EFF" w:rsidRPr="00343ACE" w:rsidRDefault="00343ACE" w:rsidP="00656EFF">
                      <w:pPr>
                        <w:pStyle w:val="Heading1"/>
                        <w:jc w:val="center"/>
                        <w:rPr>
                          <w:b w:val="0"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 w:rsidRPr="00343ACE">
                        <w:rPr>
                          <w:rFonts w:ascii="Calibri" w:hAnsi="Calibri"/>
                          <w:color w:val="FF0000"/>
                          <w:sz w:val="40"/>
                          <w:szCs w:val="40"/>
                          <w:lang w:val="fr-FR"/>
                        </w:rPr>
                        <w:t>Projet</w:t>
                      </w:r>
                      <w:r w:rsidR="00656EFF" w:rsidRPr="00343ACE">
                        <w:rPr>
                          <w:rFonts w:ascii="Calibri" w:hAnsi="Calibri"/>
                          <w:color w:val="365F91" w:themeColor="accent1" w:themeShade="BF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343ACE">
                        <w:rPr>
                          <w:rFonts w:ascii="Calibri" w:hAnsi="Calibri"/>
                          <w:color w:val="FF0000"/>
                          <w:sz w:val="40"/>
                          <w:szCs w:val="40"/>
                          <w:lang w:val="fr-FR"/>
                        </w:rPr>
                        <w:t>d’</w:t>
                      </w:r>
                      <w:r w:rsidRPr="00343ACE">
                        <w:rPr>
                          <w:rFonts w:ascii="Calibri" w:hAnsi="Calibri"/>
                          <w:color w:val="365F91" w:themeColor="accent1" w:themeShade="BF"/>
                          <w:sz w:val="40"/>
                          <w:szCs w:val="40"/>
                          <w:lang w:val="fr-FR"/>
                        </w:rPr>
                        <w:t>Ordre du jour</w:t>
                      </w:r>
                      <w:r w:rsidR="00767C54" w:rsidRPr="00343ACE">
                        <w:rPr>
                          <w:color w:val="365F91" w:themeColor="accent1" w:themeShade="BF"/>
                          <w:sz w:val="28"/>
                          <w:szCs w:val="28"/>
                          <w:lang w:val="fr-FR"/>
                        </w:rPr>
                        <w:br/>
                      </w:r>
                    </w:p>
                    <w:p w:rsidR="00656EFF" w:rsidRPr="00343ACE" w:rsidRDefault="00343ACE" w:rsidP="00656EFF">
                      <w:pPr>
                        <w:pStyle w:val="Heading4"/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43ACE">
                        <w:rPr>
                          <w:sz w:val="40"/>
                          <w:szCs w:val="40"/>
                          <w:lang w:val="fr-FR"/>
                        </w:rPr>
                        <w:t>Atelier sur l’Impact de la crise</w:t>
                      </w:r>
                    </w:p>
                    <w:p w:rsidR="00767C54" w:rsidRPr="00343ACE" w:rsidRDefault="00343ACE" w:rsidP="00343ACE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 w:rsidRPr="00343ACE">
                        <w:rPr>
                          <w:i/>
                          <w:lang w:val="fr-FR"/>
                        </w:rPr>
                        <w:t>“</w:t>
                      </w:r>
                      <w:r>
                        <w:rPr>
                          <w:i/>
                          <w:lang w:val="fr-FR"/>
                        </w:rPr>
                        <w:t>Contrecarrer l’impact négatif de</w:t>
                      </w:r>
                      <w:r w:rsidRPr="00343ACE">
                        <w:rPr>
                          <w:i/>
                          <w:lang w:val="fr-FR"/>
                        </w:rPr>
                        <w:t xml:space="preserve"> la crise économique</w:t>
                      </w:r>
                      <w:r>
                        <w:rPr>
                          <w:i/>
                          <w:lang w:val="fr-FR"/>
                        </w:rPr>
                        <w:t xml:space="preserve"> sur</w:t>
                      </w:r>
                      <w:r w:rsidRPr="00343ACE">
                        <w:rPr>
                          <w:i/>
                          <w:lang w:val="fr-FR"/>
                        </w:rPr>
                        <w:t xml:space="preserve"> l’éducation et </w:t>
                      </w:r>
                      <w:r>
                        <w:rPr>
                          <w:i/>
                          <w:lang w:val="fr-FR"/>
                        </w:rPr>
                        <w:t>l</w:t>
                      </w:r>
                      <w:r w:rsidRPr="00343ACE">
                        <w:rPr>
                          <w:i/>
                          <w:lang w:val="fr-FR"/>
                        </w:rPr>
                        <w:t xml:space="preserve">es enseignants dans le </w:t>
                      </w:r>
                      <w:r>
                        <w:rPr>
                          <w:i/>
                          <w:lang w:val="fr-FR"/>
                        </w:rPr>
                        <w:t>futur</w:t>
                      </w:r>
                      <w:r w:rsidRPr="00343ACE">
                        <w:rPr>
                          <w:i/>
                          <w:lang w:val="fr-FR"/>
                        </w:rPr>
                        <w:t>”</w:t>
                      </w:r>
                      <w:r w:rsidRPr="00343ACE">
                        <w:rPr>
                          <w:i/>
                          <w:lang w:val="fr-FR"/>
                        </w:rPr>
                        <w:br/>
                      </w:r>
                      <w:r w:rsidR="006139B0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Conférence spéciale du CSEE</w:t>
                      </w:r>
                    </w:p>
                    <w:p w:rsidR="00656EFF" w:rsidRPr="00343ACE" w:rsidRDefault="00656EFF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</w:p>
                    <w:p w:rsidR="006C3958" w:rsidRPr="00343ACE" w:rsidRDefault="00343ACE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Mardi</w:t>
                      </w:r>
                      <w:r w:rsidR="00656EFF" w:rsidRPr="00343ACE"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, 25 </w:t>
                      </w:r>
                      <w:r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n</w:t>
                      </w:r>
                      <w:r w:rsidR="00656EFF" w:rsidRPr="00343ACE"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ovemb</w:t>
                      </w:r>
                      <w:r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re</w:t>
                      </w:r>
                      <w:r w:rsidR="00656EFF" w:rsidRPr="00343ACE"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2014, </w:t>
                      </w:r>
                      <w:r w:rsidR="006C3958" w:rsidRPr="00343ACE"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13.30 – 15.00 </w:t>
                      </w:r>
                    </w:p>
                    <w:p w:rsidR="001B31D9" w:rsidRPr="00343ACE" w:rsidRDefault="006C3958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 w:rsidRPr="00343ACE"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Interpr</w:t>
                      </w:r>
                      <w:r w:rsidR="006139B0"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343ACE"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tation: EN-FR-DE-RUS-ESP</w:t>
                      </w:r>
                    </w:p>
                    <w:p w:rsidR="001B31D9" w:rsidRPr="00343ACE" w:rsidRDefault="001B31D9" w:rsidP="00FC2869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</w:p>
                    <w:p w:rsidR="001B31D9" w:rsidRPr="00343ACE" w:rsidRDefault="001B31D9" w:rsidP="00FC286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151E" w:rsidRPr="00A16CD3">
        <w:rPr>
          <w:color w:val="365F91" w:themeColor="accent1" w:themeShade="BF"/>
          <w:sz w:val="24"/>
          <w:szCs w:val="24"/>
        </w:rPr>
        <w:br/>
      </w: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67C54" w:rsidRDefault="00767C54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745D1F" w:rsidRDefault="00745D1F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</w:p>
    <w:p w:rsidR="001B31D9" w:rsidRDefault="001B31D9" w:rsidP="0066695D">
      <w:pP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</w:pPr>
      <w:r>
        <w:rPr>
          <w:rFonts w:asciiTheme="minorHAnsi" w:hAnsiTheme="minorHAnsi"/>
          <w:b/>
          <w:color w:val="365F91" w:themeColor="accent1" w:themeShade="BF"/>
          <w:sz w:val="26"/>
          <w:szCs w:val="26"/>
          <w:u w:val="single"/>
        </w:rPr>
        <w:t xml:space="preserve"> </w:t>
      </w:r>
    </w:p>
    <w:p w:rsidR="00656EFF" w:rsidRDefault="00656EFF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F03EDC" w:rsidRDefault="00F03EDC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F03EDC" w:rsidRDefault="00F03EDC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F03EDC" w:rsidRPr="00656EFF" w:rsidRDefault="00F03EDC" w:rsidP="00656EFF">
      <w:pPr>
        <w:rPr>
          <w:rFonts w:asciiTheme="minorHAnsi" w:eastAsiaTheme="minorHAnsi" w:hAnsiTheme="minorHAnsi" w:cstheme="minorBidi"/>
          <w:color w:val="000000" w:themeColor="text1"/>
        </w:rPr>
      </w:pPr>
    </w:p>
    <w:p w:rsidR="00656EFF" w:rsidRPr="00656EFF" w:rsidRDefault="006139B0" w:rsidP="00656EFF">
      <w:pPr>
        <w:pStyle w:val="BodyA"/>
        <w:numPr>
          <w:ilvl w:val="0"/>
          <w:numId w:val="4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Allocution d’accueil</w:t>
      </w:r>
      <w:r w:rsidR="00656EFF" w:rsidRPr="00656EF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03EDC">
        <w:rPr>
          <w:rFonts w:asciiTheme="minorHAnsi" w:hAnsiTheme="minorHAnsi"/>
          <w:color w:val="1F497D" w:themeColor="text2"/>
          <w:sz w:val="22"/>
          <w:szCs w:val="22"/>
        </w:rPr>
        <w:t xml:space="preserve"> (5</w:t>
      </w:r>
      <w:r w:rsidR="007F05A7">
        <w:rPr>
          <w:rFonts w:asciiTheme="minorHAnsi" w:hAnsiTheme="minorHAnsi"/>
          <w:color w:val="1F497D" w:themeColor="text2"/>
          <w:sz w:val="22"/>
          <w:szCs w:val="22"/>
        </w:rPr>
        <w:t>’)</w:t>
      </w:r>
    </w:p>
    <w:p w:rsidR="00656EFF" w:rsidRPr="006A1B09" w:rsidRDefault="006139B0" w:rsidP="00656EF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par</w:t>
      </w:r>
      <w:r w:rsidR="00656EFF"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 xml:space="preserve"> Christine Blower, </w:t>
      </w: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Présidente du CSEE</w:t>
      </w:r>
      <w:r w:rsidR="00656EFF"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 xml:space="preserve"> (</w:t>
      </w: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à confirmer</w:t>
      </w:r>
      <w:r w:rsidR="00656EFF"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)</w:t>
      </w:r>
    </w:p>
    <w:p w:rsidR="00656EFF" w:rsidRPr="006A1B09" w:rsidRDefault="006139B0" w:rsidP="00656EF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par</w:t>
      </w:r>
      <w:r w:rsidR="00656EFF"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 xml:space="preserve"> Martin Rømer, </w:t>
      </w: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Directeur européen du CSEE</w:t>
      </w:r>
      <w:r w:rsidR="00656EFF"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 xml:space="preserve"> (</w:t>
      </w: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à confirmer</w:t>
      </w:r>
      <w:r w:rsidR="00656EFF"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)</w:t>
      </w:r>
    </w:p>
    <w:p w:rsidR="007F05A7" w:rsidRPr="006A1B09" w:rsidRDefault="007F05A7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</w:p>
    <w:p w:rsidR="00F03EDC" w:rsidRPr="006A1B09" w:rsidRDefault="00F03EDC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</w:p>
    <w:p w:rsidR="006C3958" w:rsidRPr="006A1B09" w:rsidRDefault="006139B0" w:rsidP="007F05A7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Contexte</w:t>
      </w:r>
      <w:r w:rsidR="006C3958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:  </w:t>
      </w: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Activités européennes et nationales en vue de combattre l’impact de la crise: </w:t>
      </w:r>
      <w:r w:rsidR="006C3958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(20’)</w:t>
      </w:r>
    </w:p>
    <w:p w:rsidR="006C3958" w:rsidRPr="006A1B09" w:rsidRDefault="006139B0" w:rsidP="006C3958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Manifestations et activités de solidarité </w:t>
      </w:r>
    </w:p>
    <w:p w:rsidR="006C3958" w:rsidRPr="006A1B09" w:rsidRDefault="006139B0" w:rsidP="006C3958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Résolutions </w:t>
      </w:r>
      <w:r w:rsidR="006C3958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ETUCE, </w:t>
      </w: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déclarations, enquêtes et proje</w:t>
      </w:r>
      <w:r w:rsidR="006C3958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ts</w:t>
      </w: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 du CSEE</w:t>
      </w:r>
    </w:p>
    <w:p w:rsidR="006C3958" w:rsidRPr="006A1B09" w:rsidRDefault="006139B0" w:rsidP="006C3958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Campagne </w:t>
      </w:r>
      <w:r w:rsidR="00F03EDC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“</w:t>
      </w: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Uni(e)s pour l’Éducation</w:t>
      </w:r>
      <w:r w:rsidR="00F03EDC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”</w:t>
      </w:r>
      <w:r w:rsidR="006C3958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 – European focus on crisis</w:t>
      </w:r>
    </w:p>
    <w:p w:rsidR="00F03EDC" w:rsidRPr="006A1B09" w:rsidRDefault="006139B0" w:rsidP="00F03EDC">
      <w:pPr>
        <w:pStyle w:val="BodyA"/>
        <w:numPr>
          <w:ilvl w:val="0"/>
          <w:numId w:val="4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</w:rPr>
        <w:t xml:space="preserve">Recommandations par pays du Semestre européen </w:t>
      </w:r>
    </w:p>
    <w:p w:rsidR="007F05A7" w:rsidRPr="006A1B09" w:rsidRDefault="006139B0" w:rsidP="007F05A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6A1B09">
        <w:rPr>
          <w:rFonts w:asciiTheme="minorHAnsi" w:hAnsiTheme="minorHAnsi"/>
          <w:i/>
          <w:color w:val="1F497D" w:themeColor="text2"/>
          <w:sz w:val="22"/>
          <w:szCs w:val="22"/>
        </w:rPr>
        <w:t>Par</w:t>
      </w:r>
      <w:r w:rsidR="007F05A7" w:rsidRPr="006A1B09">
        <w:rPr>
          <w:rFonts w:asciiTheme="minorHAnsi" w:hAnsiTheme="minorHAnsi"/>
          <w:i/>
          <w:color w:val="1F497D" w:themeColor="text2"/>
          <w:sz w:val="22"/>
          <w:szCs w:val="22"/>
        </w:rPr>
        <w:t xml:space="preserve"> </w:t>
      </w:r>
      <w:r w:rsidR="006C3958" w:rsidRPr="006A1B09">
        <w:rPr>
          <w:rFonts w:asciiTheme="minorHAnsi" w:hAnsiTheme="minorHAnsi"/>
          <w:i/>
          <w:color w:val="1F497D" w:themeColor="text2"/>
          <w:sz w:val="22"/>
          <w:szCs w:val="22"/>
        </w:rPr>
        <w:t>……</w:t>
      </w:r>
    </w:p>
    <w:p w:rsidR="00656EFF" w:rsidRPr="006A1B09" w:rsidRDefault="00656EFF" w:rsidP="007F05A7">
      <w:pPr>
        <w:rPr>
          <w:rFonts w:asciiTheme="minorHAnsi" w:hAnsiTheme="minorHAnsi"/>
          <w:color w:val="1F497D" w:themeColor="text2"/>
        </w:rPr>
      </w:pPr>
    </w:p>
    <w:p w:rsidR="00F03EDC" w:rsidRPr="006A1B09" w:rsidRDefault="00F03EDC" w:rsidP="007F05A7">
      <w:pPr>
        <w:rPr>
          <w:rFonts w:asciiTheme="minorHAnsi" w:hAnsiTheme="minorHAnsi"/>
          <w:color w:val="1F497D" w:themeColor="text2"/>
        </w:rPr>
      </w:pPr>
    </w:p>
    <w:p w:rsidR="006C3958" w:rsidRPr="006A1B09" w:rsidRDefault="006C3958" w:rsidP="006C3958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Discussion:</w:t>
      </w:r>
      <w:r w:rsidR="006139B0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 Conséquences de la privatisation et des partenariats public-privé sur les enseignants</w:t>
      </w: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 (30’)</w:t>
      </w:r>
    </w:p>
    <w:p w:rsidR="006C3958" w:rsidRPr="006A1B09" w:rsidRDefault="006C3958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</w:p>
    <w:p w:rsidR="00F03EDC" w:rsidRPr="006A1B09" w:rsidRDefault="00F03EDC" w:rsidP="006C395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</w:p>
    <w:p w:rsidR="00656EFF" w:rsidRPr="006A1B09" w:rsidRDefault="007F05A7" w:rsidP="008F04DB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Discussion: </w:t>
      </w:r>
      <w:r w:rsidR="006139B0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Future stratégies des syndicats d’enseignants</w:t>
      </w:r>
      <w:r w:rsidR="008F04DB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 xml:space="preserve"> pour le financement de l’éducation </w:t>
      </w:r>
      <w:r w:rsidR="006C3958"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(3</w:t>
      </w:r>
      <w:r w:rsidRPr="006A1B09">
        <w:rPr>
          <w:rFonts w:asciiTheme="minorHAnsi" w:hAnsiTheme="minorHAnsi"/>
          <w:color w:val="1F497D" w:themeColor="text2"/>
          <w:sz w:val="22"/>
          <w:szCs w:val="22"/>
          <w:lang w:val="fr-FR"/>
        </w:rPr>
        <w:t>0’)</w:t>
      </w:r>
    </w:p>
    <w:p w:rsidR="007F05A7" w:rsidRPr="006A1B09" w:rsidRDefault="007F05A7" w:rsidP="00F03ED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</w:p>
    <w:p w:rsidR="00F03EDC" w:rsidRPr="006A1B09" w:rsidRDefault="00F03EDC" w:rsidP="00F03ED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</w:p>
    <w:p w:rsidR="007F05A7" w:rsidRPr="006A1B09" w:rsidRDefault="008F04DB" w:rsidP="007F05A7">
      <w:pPr>
        <w:pStyle w:val="BodyA"/>
        <w:numPr>
          <w:ilvl w:val="0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6A1B09">
        <w:rPr>
          <w:rFonts w:asciiTheme="minorHAnsi" w:hAnsiTheme="minorHAnsi"/>
          <w:color w:val="1F497D" w:themeColor="text2"/>
          <w:sz w:val="22"/>
          <w:szCs w:val="22"/>
        </w:rPr>
        <w:t>Conclusions</w:t>
      </w:r>
      <w:r w:rsidR="00F03EDC" w:rsidRPr="006A1B09">
        <w:rPr>
          <w:rFonts w:asciiTheme="minorHAnsi" w:hAnsiTheme="minorHAnsi"/>
          <w:color w:val="1F497D" w:themeColor="text2"/>
          <w:sz w:val="22"/>
          <w:szCs w:val="22"/>
        </w:rPr>
        <w:t xml:space="preserve"> (5</w:t>
      </w:r>
      <w:r w:rsidR="007F05A7" w:rsidRPr="006A1B09">
        <w:rPr>
          <w:rFonts w:asciiTheme="minorHAnsi" w:hAnsiTheme="minorHAnsi"/>
          <w:color w:val="1F497D" w:themeColor="text2"/>
          <w:sz w:val="22"/>
          <w:szCs w:val="22"/>
        </w:rPr>
        <w:t>’)</w:t>
      </w:r>
    </w:p>
    <w:p w:rsidR="008F04DB" w:rsidRPr="006A1B09" w:rsidRDefault="008F04DB" w:rsidP="008F04D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par Christine Blower, Présidente du CSEE (à confirmer)</w:t>
      </w:r>
    </w:p>
    <w:p w:rsidR="008F04DB" w:rsidRPr="006139B0" w:rsidRDefault="008F04DB" w:rsidP="008F04D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  <w:r w:rsidRPr="006A1B09"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  <w:t>par Martin Rømer, Directeur européen du CSEE (à confirmer)</w:t>
      </w:r>
      <w:bookmarkStart w:id="0" w:name="_GoBack"/>
      <w:bookmarkEnd w:id="0"/>
    </w:p>
    <w:p w:rsidR="007F05A7" w:rsidRPr="008F04DB" w:rsidRDefault="007F05A7" w:rsidP="007F05A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</w:p>
    <w:p w:rsidR="006C3958" w:rsidRPr="008F04DB" w:rsidRDefault="006C3958" w:rsidP="007F05A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1F497D" w:themeColor="text2"/>
          <w:sz w:val="22"/>
          <w:szCs w:val="22"/>
          <w:lang w:val="fr-FR"/>
        </w:rPr>
      </w:pPr>
    </w:p>
    <w:sectPr w:rsidR="006C3958" w:rsidRPr="008F04DB" w:rsidSect="00767C54">
      <w:footerReference w:type="even" r:id="rId9"/>
      <w:footerReference w:type="default" r:id="rId10"/>
      <w:headerReference w:type="first" r:id="rId11"/>
      <w:pgSz w:w="11907" w:h="16840" w:code="9"/>
      <w:pgMar w:top="1134" w:right="964" w:bottom="1134" w:left="1134" w:header="720" w:footer="11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37" w:rsidRDefault="005C6337">
      <w:r>
        <w:separator/>
      </w:r>
    </w:p>
  </w:endnote>
  <w:endnote w:type="continuationSeparator" w:id="0">
    <w:p w:rsidR="005C6337" w:rsidRDefault="005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8F2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381" w:rsidRDefault="00D903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1C247B">
    <w:pPr>
      <w:pStyle w:val="Footer"/>
      <w:ind w:right="360"/>
    </w:pPr>
    <w:r w:rsidRPr="001C247B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3C88512" wp14:editId="7EA5DB47">
          <wp:simplePos x="0" y="0"/>
          <wp:positionH relativeFrom="column">
            <wp:posOffset>5146040</wp:posOffset>
          </wp:positionH>
          <wp:positionV relativeFrom="paragraph">
            <wp:posOffset>104140</wp:posOffset>
          </wp:positionV>
          <wp:extent cx="1294130" cy="503555"/>
          <wp:effectExtent l="0" t="0" r="1270" b="0"/>
          <wp:wrapSquare wrapText="bothSides"/>
          <wp:docPr id="5" name="Picture 5" descr="C:\Users\VICTOB~1.EI-\AppData\Local\Temp\Rar$DIa0.216\EU_flag_LLP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B~1.EI-\AppData\Local\Temp\Rar$DIa0.216\EU_flag_LLP_EN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37" w:rsidRDefault="005C6337">
      <w:r>
        <w:separator/>
      </w:r>
    </w:p>
  </w:footnote>
  <w:footnote w:type="continuationSeparator" w:id="0">
    <w:p w:rsidR="005C6337" w:rsidRDefault="005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D750AE" w:rsidP="004A5144">
    <w:pPr>
      <w:pStyle w:val="Header"/>
      <w:ind w:left="-360" w:right="-398"/>
      <w:jc w:val="center"/>
      <w:rPr>
        <w:rFonts w:ascii="Verdana" w:hAnsi="Verdana"/>
        <w:b/>
        <w:color w:val="808080"/>
        <w:sz w:val="18"/>
      </w:rPr>
    </w:pPr>
    <w:r>
      <w:rPr>
        <w:rFonts w:ascii="Verdana" w:hAnsi="Verdana"/>
        <w:b/>
        <w:noProof/>
        <w:color w:val="808080"/>
        <w:sz w:val="18"/>
        <w:lang w:val="en-GB" w:eastAsia="en-GB"/>
      </w:rPr>
      <w:drawing>
        <wp:anchor distT="0" distB="0" distL="114300" distR="114300" simplePos="0" relativeHeight="251668480" behindDoc="0" locked="0" layoutInCell="1" allowOverlap="1" wp14:anchorId="3BDA2788" wp14:editId="3B2B663F">
          <wp:simplePos x="0" y="0"/>
          <wp:positionH relativeFrom="column">
            <wp:posOffset>-332740</wp:posOffset>
          </wp:positionH>
          <wp:positionV relativeFrom="paragraph">
            <wp:posOffset>-254635</wp:posOffset>
          </wp:positionV>
          <wp:extent cx="6736715" cy="74358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05F"/>
    <w:multiLevelType w:val="hybridMultilevel"/>
    <w:tmpl w:val="59E8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E9D"/>
    <w:multiLevelType w:val="hybridMultilevel"/>
    <w:tmpl w:val="10E4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CE5"/>
    <w:multiLevelType w:val="hybridMultilevel"/>
    <w:tmpl w:val="2152C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86E"/>
    <w:multiLevelType w:val="multilevel"/>
    <w:tmpl w:val="35E8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4">
    <w:nsid w:val="0E0B79B2"/>
    <w:multiLevelType w:val="hybridMultilevel"/>
    <w:tmpl w:val="BCCEB6A0"/>
    <w:lvl w:ilvl="0" w:tplc="C756C9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F7F83"/>
    <w:multiLevelType w:val="hybridMultilevel"/>
    <w:tmpl w:val="D59AF806"/>
    <w:lvl w:ilvl="0" w:tplc="F7869828">
      <w:start w:val="14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15CC6E63"/>
    <w:multiLevelType w:val="singleLevel"/>
    <w:tmpl w:val="2BD2A6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</w:abstractNum>
  <w:abstractNum w:abstractNumId="7">
    <w:nsid w:val="1A7A78DA"/>
    <w:multiLevelType w:val="hybridMultilevel"/>
    <w:tmpl w:val="91B2E44E"/>
    <w:lvl w:ilvl="0" w:tplc="DD88339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4D4A"/>
    <w:multiLevelType w:val="multilevel"/>
    <w:tmpl w:val="0764F492"/>
    <w:lvl w:ilvl="0">
      <w:start w:val="6"/>
      <w:numFmt w:val="bullet"/>
      <w:lvlText w:val="-"/>
      <w:lvlJc w:val="left"/>
      <w:pPr>
        <w:tabs>
          <w:tab w:val="num" w:pos="1242"/>
        </w:tabs>
        <w:ind w:left="124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9">
    <w:nsid w:val="21B855ED"/>
    <w:multiLevelType w:val="singleLevel"/>
    <w:tmpl w:val="34203304"/>
    <w:lvl w:ilvl="0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0">
    <w:nsid w:val="251B4694"/>
    <w:multiLevelType w:val="multilevel"/>
    <w:tmpl w:val="A8DA5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  <w:u w:val="none"/>
      </w:rPr>
    </w:lvl>
  </w:abstractNum>
  <w:abstractNum w:abstractNumId="11">
    <w:nsid w:val="258B0FD4"/>
    <w:multiLevelType w:val="hybridMultilevel"/>
    <w:tmpl w:val="0554AD44"/>
    <w:lvl w:ilvl="0" w:tplc="9D2AE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80008"/>
    <w:multiLevelType w:val="hybridMultilevel"/>
    <w:tmpl w:val="EAB24B08"/>
    <w:lvl w:ilvl="0" w:tplc="C2A25380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ACD34EE"/>
    <w:multiLevelType w:val="hybridMultilevel"/>
    <w:tmpl w:val="E69A58FE"/>
    <w:lvl w:ilvl="0" w:tplc="119C0C3E">
      <w:start w:val="28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BBA2CD1"/>
    <w:multiLevelType w:val="hybridMultilevel"/>
    <w:tmpl w:val="E00E0B02"/>
    <w:lvl w:ilvl="0" w:tplc="1EDAF5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163A1"/>
    <w:multiLevelType w:val="singleLevel"/>
    <w:tmpl w:val="E604C53E"/>
    <w:lvl w:ilvl="0">
      <w:start w:val="1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6">
    <w:nsid w:val="32384165"/>
    <w:multiLevelType w:val="multilevel"/>
    <w:tmpl w:val="2D44F0B2"/>
    <w:lvl w:ilvl="0">
      <w:start w:val="3"/>
      <w:numFmt w:val="decimal"/>
      <w:lvlText w:val="%1."/>
      <w:lvlJc w:val="left"/>
      <w:pPr>
        <w:tabs>
          <w:tab w:val="num" w:pos="-423"/>
        </w:tabs>
        <w:ind w:left="-423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767"/>
        </w:tabs>
        <w:ind w:left="476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327"/>
        </w:tabs>
        <w:ind w:left="632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47"/>
        </w:tabs>
        <w:ind w:left="824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807"/>
        </w:tabs>
        <w:ind w:left="98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7"/>
        </w:tabs>
        <w:ind w:left="1172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87"/>
        </w:tabs>
        <w:ind w:left="13287" w:hanging="1800"/>
      </w:pPr>
      <w:rPr>
        <w:rFonts w:hint="default"/>
        <w:i w:val="0"/>
      </w:rPr>
    </w:lvl>
  </w:abstractNum>
  <w:abstractNum w:abstractNumId="17">
    <w:nsid w:val="39EF506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866918"/>
    <w:multiLevelType w:val="multilevel"/>
    <w:tmpl w:val="F1A839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D664A"/>
    <w:multiLevelType w:val="hybridMultilevel"/>
    <w:tmpl w:val="893076BE"/>
    <w:lvl w:ilvl="0" w:tplc="E6D63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05E49"/>
    <w:multiLevelType w:val="multilevel"/>
    <w:tmpl w:val="C2A6F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1">
    <w:nsid w:val="44286D12"/>
    <w:multiLevelType w:val="hybridMultilevel"/>
    <w:tmpl w:val="3F6ECDE0"/>
    <w:lvl w:ilvl="0" w:tplc="DD9EA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5079D6"/>
    <w:multiLevelType w:val="multilevel"/>
    <w:tmpl w:val="D640E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3">
    <w:nsid w:val="48C15CEA"/>
    <w:multiLevelType w:val="hybridMultilevel"/>
    <w:tmpl w:val="87BCD322"/>
    <w:lvl w:ilvl="0" w:tplc="37F89E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46FDC"/>
    <w:multiLevelType w:val="hybridMultilevel"/>
    <w:tmpl w:val="2BB6287E"/>
    <w:lvl w:ilvl="0" w:tplc="B0A07C82">
      <w:start w:val="7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>
    <w:nsid w:val="4CB74A76"/>
    <w:multiLevelType w:val="singleLevel"/>
    <w:tmpl w:val="BE6224C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6">
    <w:nsid w:val="4D50383F"/>
    <w:multiLevelType w:val="hybridMultilevel"/>
    <w:tmpl w:val="EA426470"/>
    <w:lvl w:ilvl="0" w:tplc="F92A6EB4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4E1E25FE"/>
    <w:multiLevelType w:val="hybridMultilevel"/>
    <w:tmpl w:val="8F183554"/>
    <w:lvl w:ilvl="0" w:tplc="F92A6E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54B90CCD"/>
    <w:multiLevelType w:val="hybridMultilevel"/>
    <w:tmpl w:val="945E6968"/>
    <w:lvl w:ilvl="0" w:tplc="86920EF0">
      <w:start w:val="1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>
    <w:nsid w:val="54BD27DC"/>
    <w:multiLevelType w:val="hybridMultilevel"/>
    <w:tmpl w:val="9532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B3EA7"/>
    <w:multiLevelType w:val="hybridMultilevel"/>
    <w:tmpl w:val="2146DF08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>
    <w:nsid w:val="5B231AEB"/>
    <w:multiLevelType w:val="hybridMultilevel"/>
    <w:tmpl w:val="25241E90"/>
    <w:lvl w:ilvl="0" w:tplc="4D0A00F6">
      <w:start w:val="11"/>
      <w:numFmt w:val="bullet"/>
      <w:lvlText w:val="-"/>
      <w:lvlJc w:val="left"/>
      <w:pPr>
        <w:ind w:left="1425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C5149FD"/>
    <w:multiLevelType w:val="hybridMultilevel"/>
    <w:tmpl w:val="564ABDDC"/>
    <w:lvl w:ilvl="0" w:tplc="6554A8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675D5"/>
    <w:multiLevelType w:val="hybridMultilevel"/>
    <w:tmpl w:val="10DC15F0"/>
    <w:lvl w:ilvl="0" w:tplc="332EC974">
      <w:start w:val="11"/>
      <w:numFmt w:val="bullet"/>
      <w:lvlText w:val="-"/>
      <w:lvlJc w:val="left"/>
      <w:pPr>
        <w:ind w:left="1065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3976EFD"/>
    <w:multiLevelType w:val="hybridMultilevel"/>
    <w:tmpl w:val="7B46B630"/>
    <w:lvl w:ilvl="0" w:tplc="8050EC36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B7784"/>
    <w:multiLevelType w:val="hybridMultilevel"/>
    <w:tmpl w:val="3B2C9088"/>
    <w:lvl w:ilvl="0" w:tplc="8876C05C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42A08"/>
    <w:multiLevelType w:val="singleLevel"/>
    <w:tmpl w:val="4E548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072762"/>
    <w:multiLevelType w:val="multilevel"/>
    <w:tmpl w:val="2842C2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74B4F"/>
    <w:multiLevelType w:val="hybridMultilevel"/>
    <w:tmpl w:val="E8B28176"/>
    <w:lvl w:ilvl="0" w:tplc="0FDCB2F4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0">
    <w:nsid w:val="73C06AC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C743F9E"/>
    <w:multiLevelType w:val="multilevel"/>
    <w:tmpl w:val="8D488D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42">
    <w:nsid w:val="7F5D744B"/>
    <w:multiLevelType w:val="hybridMultilevel"/>
    <w:tmpl w:val="8F5C4DBC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515CC"/>
    <w:multiLevelType w:val="hybridMultilevel"/>
    <w:tmpl w:val="E81898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7"/>
  </w:num>
  <w:num w:numId="3">
    <w:abstractNumId w:val="40"/>
  </w:num>
  <w:num w:numId="4">
    <w:abstractNumId w:val="25"/>
  </w:num>
  <w:num w:numId="5">
    <w:abstractNumId w:val="6"/>
  </w:num>
  <w:num w:numId="6">
    <w:abstractNumId w:val="16"/>
  </w:num>
  <w:num w:numId="7">
    <w:abstractNumId w:val="8"/>
  </w:num>
  <w:num w:numId="8">
    <w:abstractNumId w:val="9"/>
  </w:num>
  <w:num w:numId="9">
    <w:abstractNumId w:val="15"/>
  </w:num>
  <w:num w:numId="10">
    <w:abstractNumId w:val="41"/>
  </w:num>
  <w:num w:numId="11">
    <w:abstractNumId w:val="18"/>
  </w:num>
  <w:num w:numId="12">
    <w:abstractNumId w:val="38"/>
  </w:num>
  <w:num w:numId="13">
    <w:abstractNumId w:val="31"/>
  </w:num>
  <w:num w:numId="14">
    <w:abstractNumId w:val="39"/>
  </w:num>
  <w:num w:numId="15">
    <w:abstractNumId w:val="5"/>
  </w:num>
  <w:num w:numId="16">
    <w:abstractNumId w:val="24"/>
  </w:num>
  <w:num w:numId="17">
    <w:abstractNumId w:val="42"/>
  </w:num>
  <w:num w:numId="18">
    <w:abstractNumId w:val="27"/>
  </w:num>
  <w:num w:numId="19">
    <w:abstractNumId w:val="26"/>
  </w:num>
  <w:num w:numId="20">
    <w:abstractNumId w:val="28"/>
  </w:num>
  <w:num w:numId="21">
    <w:abstractNumId w:val="36"/>
  </w:num>
  <w:num w:numId="22">
    <w:abstractNumId w:val="4"/>
  </w:num>
  <w:num w:numId="23">
    <w:abstractNumId w:val="10"/>
  </w:num>
  <w:num w:numId="24">
    <w:abstractNumId w:val="35"/>
  </w:num>
  <w:num w:numId="25">
    <w:abstractNumId w:val="3"/>
  </w:num>
  <w:num w:numId="26">
    <w:abstractNumId w:val="20"/>
  </w:num>
  <w:num w:numId="27">
    <w:abstractNumId w:val="22"/>
  </w:num>
  <w:num w:numId="28">
    <w:abstractNumId w:val="29"/>
  </w:num>
  <w:num w:numId="29">
    <w:abstractNumId w:val="11"/>
  </w:num>
  <w:num w:numId="30">
    <w:abstractNumId w:val="21"/>
  </w:num>
  <w:num w:numId="31">
    <w:abstractNumId w:val="1"/>
  </w:num>
  <w:num w:numId="32">
    <w:abstractNumId w:val="19"/>
  </w:num>
  <w:num w:numId="33">
    <w:abstractNumId w:val="2"/>
  </w:num>
  <w:num w:numId="34">
    <w:abstractNumId w:val="0"/>
  </w:num>
  <w:num w:numId="35">
    <w:abstractNumId w:val="13"/>
  </w:num>
  <w:num w:numId="36">
    <w:abstractNumId w:val="23"/>
  </w:num>
  <w:num w:numId="37">
    <w:abstractNumId w:val="33"/>
  </w:num>
  <w:num w:numId="38">
    <w:abstractNumId w:val="7"/>
  </w:num>
  <w:num w:numId="39">
    <w:abstractNumId w:val="14"/>
  </w:num>
  <w:num w:numId="40">
    <w:abstractNumId w:val="12"/>
  </w:num>
  <w:num w:numId="41">
    <w:abstractNumId w:val="30"/>
  </w:num>
  <w:num w:numId="42">
    <w:abstractNumId w:val="43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6"/>
    <w:rsid w:val="0001594C"/>
    <w:rsid w:val="00026855"/>
    <w:rsid w:val="000269C8"/>
    <w:rsid w:val="00035481"/>
    <w:rsid w:val="000501F9"/>
    <w:rsid w:val="000719A6"/>
    <w:rsid w:val="00083E71"/>
    <w:rsid w:val="000862D8"/>
    <w:rsid w:val="000A144A"/>
    <w:rsid w:val="000B07A4"/>
    <w:rsid w:val="000B0CA1"/>
    <w:rsid w:val="000C10D8"/>
    <w:rsid w:val="000C2D8B"/>
    <w:rsid w:val="000C4503"/>
    <w:rsid w:val="000E4D70"/>
    <w:rsid w:val="000F7AC1"/>
    <w:rsid w:val="000F7DBF"/>
    <w:rsid w:val="00103AF2"/>
    <w:rsid w:val="001118AE"/>
    <w:rsid w:val="00136BE9"/>
    <w:rsid w:val="00143256"/>
    <w:rsid w:val="0015735F"/>
    <w:rsid w:val="001742D7"/>
    <w:rsid w:val="001805C0"/>
    <w:rsid w:val="00183228"/>
    <w:rsid w:val="00193EC9"/>
    <w:rsid w:val="001A1397"/>
    <w:rsid w:val="001B31D9"/>
    <w:rsid w:val="001B366B"/>
    <w:rsid w:val="001B696F"/>
    <w:rsid w:val="001C1FCE"/>
    <w:rsid w:val="001C247B"/>
    <w:rsid w:val="001C6791"/>
    <w:rsid w:val="001E3964"/>
    <w:rsid w:val="001E4F77"/>
    <w:rsid w:val="00205D73"/>
    <w:rsid w:val="00240D93"/>
    <w:rsid w:val="002461B0"/>
    <w:rsid w:val="002525B8"/>
    <w:rsid w:val="00254D31"/>
    <w:rsid w:val="002561C4"/>
    <w:rsid w:val="002650CE"/>
    <w:rsid w:val="0027590C"/>
    <w:rsid w:val="002B189A"/>
    <w:rsid w:val="002C7C7F"/>
    <w:rsid w:val="002D154B"/>
    <w:rsid w:val="002D678C"/>
    <w:rsid w:val="002E002E"/>
    <w:rsid w:val="002E1B4A"/>
    <w:rsid w:val="002E4188"/>
    <w:rsid w:val="002F35BB"/>
    <w:rsid w:val="00324AAE"/>
    <w:rsid w:val="003321A9"/>
    <w:rsid w:val="00337787"/>
    <w:rsid w:val="00337E39"/>
    <w:rsid w:val="00343059"/>
    <w:rsid w:val="00343ACE"/>
    <w:rsid w:val="00351C02"/>
    <w:rsid w:val="003576EE"/>
    <w:rsid w:val="00372A68"/>
    <w:rsid w:val="003A42DF"/>
    <w:rsid w:val="003D744C"/>
    <w:rsid w:val="003E0C72"/>
    <w:rsid w:val="003F3EFE"/>
    <w:rsid w:val="00417976"/>
    <w:rsid w:val="004220F8"/>
    <w:rsid w:val="00454E5F"/>
    <w:rsid w:val="00494197"/>
    <w:rsid w:val="004A5144"/>
    <w:rsid w:val="004E4691"/>
    <w:rsid w:val="004E6BFD"/>
    <w:rsid w:val="004F2A2E"/>
    <w:rsid w:val="004F420C"/>
    <w:rsid w:val="00507AA0"/>
    <w:rsid w:val="005120EC"/>
    <w:rsid w:val="00514EA1"/>
    <w:rsid w:val="00521DD8"/>
    <w:rsid w:val="00525E20"/>
    <w:rsid w:val="00530898"/>
    <w:rsid w:val="00534D7B"/>
    <w:rsid w:val="00576BC0"/>
    <w:rsid w:val="00594069"/>
    <w:rsid w:val="005A2A63"/>
    <w:rsid w:val="005B470F"/>
    <w:rsid w:val="005C35EE"/>
    <w:rsid w:val="005C6337"/>
    <w:rsid w:val="00603A2A"/>
    <w:rsid w:val="00612073"/>
    <w:rsid w:val="006139B0"/>
    <w:rsid w:val="00614973"/>
    <w:rsid w:val="006523D0"/>
    <w:rsid w:val="00655010"/>
    <w:rsid w:val="00656EFF"/>
    <w:rsid w:val="0066695D"/>
    <w:rsid w:val="0068594C"/>
    <w:rsid w:val="006950F9"/>
    <w:rsid w:val="00696266"/>
    <w:rsid w:val="006A1B09"/>
    <w:rsid w:val="006A2696"/>
    <w:rsid w:val="006A4DEF"/>
    <w:rsid w:val="006B55DF"/>
    <w:rsid w:val="006C3537"/>
    <w:rsid w:val="006C3958"/>
    <w:rsid w:val="006D7526"/>
    <w:rsid w:val="006E045B"/>
    <w:rsid w:val="007031D7"/>
    <w:rsid w:val="00716488"/>
    <w:rsid w:val="0072571C"/>
    <w:rsid w:val="007278E0"/>
    <w:rsid w:val="00735503"/>
    <w:rsid w:val="00741927"/>
    <w:rsid w:val="007437E8"/>
    <w:rsid w:val="007445BB"/>
    <w:rsid w:val="00745D1F"/>
    <w:rsid w:val="007508AA"/>
    <w:rsid w:val="00753986"/>
    <w:rsid w:val="00757068"/>
    <w:rsid w:val="00764404"/>
    <w:rsid w:val="00767C54"/>
    <w:rsid w:val="0077093A"/>
    <w:rsid w:val="0078151E"/>
    <w:rsid w:val="00787EF5"/>
    <w:rsid w:val="007933F1"/>
    <w:rsid w:val="007A5C13"/>
    <w:rsid w:val="007B6716"/>
    <w:rsid w:val="007B6E2F"/>
    <w:rsid w:val="007C1B39"/>
    <w:rsid w:val="007C25C4"/>
    <w:rsid w:val="007E71EE"/>
    <w:rsid w:val="007F05A7"/>
    <w:rsid w:val="008009D2"/>
    <w:rsid w:val="00815009"/>
    <w:rsid w:val="008217CB"/>
    <w:rsid w:val="00836C6B"/>
    <w:rsid w:val="00836C74"/>
    <w:rsid w:val="00861EE5"/>
    <w:rsid w:val="00864196"/>
    <w:rsid w:val="00866553"/>
    <w:rsid w:val="00891E98"/>
    <w:rsid w:val="008B1315"/>
    <w:rsid w:val="008E0318"/>
    <w:rsid w:val="008E4900"/>
    <w:rsid w:val="008E5F23"/>
    <w:rsid w:val="008F04DB"/>
    <w:rsid w:val="008F2EC7"/>
    <w:rsid w:val="00906555"/>
    <w:rsid w:val="00920A98"/>
    <w:rsid w:val="00926139"/>
    <w:rsid w:val="00936CD4"/>
    <w:rsid w:val="009375FA"/>
    <w:rsid w:val="00941812"/>
    <w:rsid w:val="0094677D"/>
    <w:rsid w:val="00946998"/>
    <w:rsid w:val="009607F4"/>
    <w:rsid w:val="009619A9"/>
    <w:rsid w:val="00963885"/>
    <w:rsid w:val="00965CB4"/>
    <w:rsid w:val="0098252A"/>
    <w:rsid w:val="009926AF"/>
    <w:rsid w:val="0099698B"/>
    <w:rsid w:val="009B3A06"/>
    <w:rsid w:val="009C09AE"/>
    <w:rsid w:val="009D0F80"/>
    <w:rsid w:val="009E4C0A"/>
    <w:rsid w:val="009F25A9"/>
    <w:rsid w:val="00A16CD3"/>
    <w:rsid w:val="00A34F37"/>
    <w:rsid w:val="00A50E1C"/>
    <w:rsid w:val="00A604FB"/>
    <w:rsid w:val="00A622A8"/>
    <w:rsid w:val="00A62D0B"/>
    <w:rsid w:val="00A82F10"/>
    <w:rsid w:val="00A85788"/>
    <w:rsid w:val="00A95BFA"/>
    <w:rsid w:val="00AB3C75"/>
    <w:rsid w:val="00AC53B4"/>
    <w:rsid w:val="00AF6775"/>
    <w:rsid w:val="00B006E0"/>
    <w:rsid w:val="00B171B8"/>
    <w:rsid w:val="00B21BFC"/>
    <w:rsid w:val="00B3358E"/>
    <w:rsid w:val="00B343FD"/>
    <w:rsid w:val="00B37EE2"/>
    <w:rsid w:val="00B43BBD"/>
    <w:rsid w:val="00B65E5E"/>
    <w:rsid w:val="00B81C17"/>
    <w:rsid w:val="00BC299A"/>
    <w:rsid w:val="00BD243C"/>
    <w:rsid w:val="00BE318A"/>
    <w:rsid w:val="00BF2F03"/>
    <w:rsid w:val="00C067B1"/>
    <w:rsid w:val="00C14A27"/>
    <w:rsid w:val="00C26D10"/>
    <w:rsid w:val="00C27A7F"/>
    <w:rsid w:val="00C35334"/>
    <w:rsid w:val="00C5241D"/>
    <w:rsid w:val="00C540E8"/>
    <w:rsid w:val="00C60202"/>
    <w:rsid w:val="00C737DA"/>
    <w:rsid w:val="00C760B1"/>
    <w:rsid w:val="00C81582"/>
    <w:rsid w:val="00CB786F"/>
    <w:rsid w:val="00CD1A6E"/>
    <w:rsid w:val="00CD687E"/>
    <w:rsid w:val="00CD6C6C"/>
    <w:rsid w:val="00CE6F6C"/>
    <w:rsid w:val="00CF0A48"/>
    <w:rsid w:val="00CF1430"/>
    <w:rsid w:val="00CF53E7"/>
    <w:rsid w:val="00D31F56"/>
    <w:rsid w:val="00D36938"/>
    <w:rsid w:val="00D46E38"/>
    <w:rsid w:val="00D572DE"/>
    <w:rsid w:val="00D6600F"/>
    <w:rsid w:val="00D750AE"/>
    <w:rsid w:val="00D8319E"/>
    <w:rsid w:val="00D90381"/>
    <w:rsid w:val="00D919CD"/>
    <w:rsid w:val="00D93193"/>
    <w:rsid w:val="00D9526F"/>
    <w:rsid w:val="00DA1CDC"/>
    <w:rsid w:val="00DB2F9D"/>
    <w:rsid w:val="00DB6175"/>
    <w:rsid w:val="00DB63D9"/>
    <w:rsid w:val="00DC0246"/>
    <w:rsid w:val="00DF0A25"/>
    <w:rsid w:val="00DF2A24"/>
    <w:rsid w:val="00DF3D9E"/>
    <w:rsid w:val="00DF69C7"/>
    <w:rsid w:val="00E233D2"/>
    <w:rsid w:val="00E316EF"/>
    <w:rsid w:val="00E44C32"/>
    <w:rsid w:val="00E76345"/>
    <w:rsid w:val="00E80216"/>
    <w:rsid w:val="00E84CA5"/>
    <w:rsid w:val="00EA4054"/>
    <w:rsid w:val="00EA7DBC"/>
    <w:rsid w:val="00EB1279"/>
    <w:rsid w:val="00EB1CE7"/>
    <w:rsid w:val="00ED0F71"/>
    <w:rsid w:val="00ED255C"/>
    <w:rsid w:val="00EE5188"/>
    <w:rsid w:val="00EF0CEC"/>
    <w:rsid w:val="00F006A8"/>
    <w:rsid w:val="00F03EDC"/>
    <w:rsid w:val="00F10E2C"/>
    <w:rsid w:val="00F21F23"/>
    <w:rsid w:val="00F226AD"/>
    <w:rsid w:val="00F535F0"/>
    <w:rsid w:val="00F61FEE"/>
    <w:rsid w:val="00F62969"/>
    <w:rsid w:val="00F64CFB"/>
    <w:rsid w:val="00F72830"/>
    <w:rsid w:val="00F7576E"/>
    <w:rsid w:val="00F86173"/>
    <w:rsid w:val="00F92509"/>
    <w:rsid w:val="00F96ABF"/>
    <w:rsid w:val="00FA6A7F"/>
    <w:rsid w:val="00FB6C6E"/>
    <w:rsid w:val="00FC21E0"/>
    <w:rsid w:val="00FC2869"/>
    <w:rsid w:val="00FC78DB"/>
    <w:rsid w:val="00FD6C83"/>
    <w:rsid w:val="00FF61E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94C"/>
    <w:rPr>
      <w:rFonts w:eastAsia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semiHidden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  <w:style w:type="paragraph" w:customStyle="1" w:styleId="Default">
    <w:name w:val="Default"/>
    <w:basedOn w:val="Normal"/>
    <w:rsid w:val="0001594C"/>
    <w:pPr>
      <w:autoSpaceDE w:val="0"/>
      <w:autoSpaceDN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65CB4"/>
    <w:rPr>
      <w:rFonts w:eastAsia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695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0F9"/>
    <w:rPr>
      <w:rFonts w:eastAsia="Calibri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0F9"/>
    <w:rPr>
      <w:rFonts w:eastAsia="Calibri" w:cs="Calibri"/>
      <w:b/>
      <w:bCs/>
      <w:lang w:val="en-US" w:eastAsia="en-US"/>
    </w:rPr>
  </w:style>
  <w:style w:type="paragraph" w:customStyle="1" w:styleId="BodyA">
    <w:name w:val="Body A"/>
    <w:rsid w:val="00656EFF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94C"/>
    <w:rPr>
      <w:rFonts w:eastAsia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semiHidden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  <w:style w:type="paragraph" w:customStyle="1" w:styleId="Default">
    <w:name w:val="Default"/>
    <w:basedOn w:val="Normal"/>
    <w:rsid w:val="0001594C"/>
    <w:pPr>
      <w:autoSpaceDE w:val="0"/>
      <w:autoSpaceDN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65CB4"/>
    <w:rPr>
      <w:rFonts w:eastAsia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695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0F9"/>
    <w:rPr>
      <w:rFonts w:eastAsia="Calibri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0F9"/>
    <w:rPr>
      <w:rFonts w:eastAsia="Calibri" w:cs="Calibri"/>
      <w:b/>
      <w:bCs/>
      <w:lang w:val="en-US" w:eastAsia="en-US"/>
    </w:rPr>
  </w:style>
  <w:style w:type="paragraph" w:customStyle="1" w:styleId="BodyA">
    <w:name w:val="Body A"/>
    <w:rsid w:val="00656EFF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French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0D920E15-F431-4ECD-9D22-BA54C8AE30BF}"/>
</file>

<file path=customXml/itemProps2.xml><?xml version="1.0" encoding="utf-8"?>
<ds:datastoreItem xmlns:ds="http://schemas.openxmlformats.org/officeDocument/2006/customXml" ds:itemID="{C04E55C6-D7E0-456B-9DAD-0AEA5D16FFF3}"/>
</file>

<file path=customXml/itemProps3.xml><?xml version="1.0" encoding="utf-8"?>
<ds:datastoreItem xmlns:ds="http://schemas.openxmlformats.org/officeDocument/2006/customXml" ds:itemID="{3194C0FC-903F-431A-A991-176C66EAEB59}"/>
</file>

<file path=customXml/itemProps4.xml><?xml version="1.0" encoding="utf-8"?>
<ds:datastoreItem xmlns:ds="http://schemas.openxmlformats.org/officeDocument/2006/customXml" ds:itemID="{35A6656B-A1FA-4C9D-A83B-4C0880957388}"/>
</file>

<file path=customXml/itemProps5.xml><?xml version="1.0" encoding="utf-8"?>
<ds:datastoreItem xmlns:ds="http://schemas.openxmlformats.org/officeDocument/2006/customXml" ds:itemID="{4BEEFBDA-A123-4AD5-8679-CF7ED0482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Education International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Victor Belaud</dc:creator>
  <cp:lastModifiedBy>Victor Belaud</cp:lastModifiedBy>
  <cp:revision>4</cp:revision>
  <cp:lastPrinted>2014-03-26T15:58:00Z</cp:lastPrinted>
  <dcterms:created xsi:type="dcterms:W3CDTF">2014-07-07T08:38:00Z</dcterms:created>
  <dcterms:modified xsi:type="dcterms:W3CDTF">2014-07-07T09:52:00Z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-1703035330</vt:i4>
  </property>
  <property fmtid="{D5CDD505-2E9C-101B-9397-08002B2CF9AE}" pid="4" name="_AdHocReviewCycleID">
    <vt:i4>997555695</vt:i4>
  </property>
  <property fmtid="{D5CDD505-2E9C-101B-9397-08002B2CF9AE}" pid="5" name="_EmailSubject">
    <vt:lpwstr>ICT conference - updated agenda &amp; working group questions</vt:lpwstr>
  </property>
  <property fmtid="{D5CDD505-2E9C-101B-9397-08002B2CF9AE}" pid="6" name="_AuthorEmail">
    <vt:lpwstr>Susan.Flocken@csee-etuce.org</vt:lpwstr>
  </property>
  <property fmtid="{D5CDD505-2E9C-101B-9397-08002B2CF9AE}" pid="7" name="_AuthorEmailDisplayName">
    <vt:lpwstr>Susan Flocken</vt:lpwstr>
  </property>
  <property fmtid="{D5CDD505-2E9C-101B-9397-08002B2CF9AE}" pid="8" name="_PreviousAdHocReviewCycleID">
    <vt:i4>-1981413631</vt:i4>
  </property>
  <property fmtid="{D5CDD505-2E9C-101B-9397-08002B2CF9AE}" pid="9" name="_ReviewingToolsShownOnce">
    <vt:lpwstr/>
  </property>
  <property fmtid="{D5CDD505-2E9C-101B-9397-08002B2CF9AE}" pid="10" name="ContentTypeId">
    <vt:lpwstr>0x010100AA2F8202531E2B479DC903BD7BCD5C3F00E04239BAE3CFF643A8203BF81E96DC51</vt:lpwstr>
  </property>
  <property fmtid="{D5CDD505-2E9C-101B-9397-08002B2CF9AE}" pid="11" name="EITermbase">
    <vt:lpwstr/>
  </property>
  <property fmtid="{D5CDD505-2E9C-101B-9397-08002B2CF9AE}" pid="12" name="EIEvent">
    <vt:lpwstr/>
  </property>
  <property fmtid="{D5CDD505-2E9C-101B-9397-08002B2CF9AE}" pid="13" name="EIUnit1">
    <vt:lpwstr/>
  </property>
  <property fmtid="{D5CDD505-2E9C-101B-9397-08002B2CF9AE}" pid="14" name="EIGroup">
    <vt:lpwstr/>
  </property>
  <property fmtid="{D5CDD505-2E9C-101B-9397-08002B2CF9AE}" pid="15" name="EIRegion1">
    <vt:lpwstr/>
  </property>
  <property fmtid="{D5CDD505-2E9C-101B-9397-08002B2CF9AE}" pid="16" name="EITopic1">
    <vt:lpwstr/>
  </property>
</Properties>
</file>