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A369" w14:textId="135464A1" w:rsidR="00C8608E" w:rsidRPr="00C8608E" w:rsidRDefault="00C8608E" w:rsidP="00C8608E">
      <w:pPr>
        <w:rPr>
          <w:rFonts w:ascii="Arial" w:hAnsi="Arial" w:cs="Arial"/>
        </w:rPr>
      </w:pPr>
      <w:r w:rsidRPr="00C8608E">
        <w:rPr>
          <w:rFonts w:ascii="Arial" w:hAnsi="Arial" w:cs="Arial"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C46">
        <w:rPr>
          <w:rFonts w:ascii="Arial" w:hAnsi="Arial" w:cs="Arial"/>
        </w:rPr>
        <w:tab/>
      </w:r>
      <w:r>
        <w:rPr>
          <w:rFonts w:ascii="Arial" w:hAnsi="Arial" w:cs="Arial"/>
        </w:rPr>
        <w:t>January ___, 2015</w:t>
      </w:r>
    </w:p>
    <w:p w14:paraId="7041DCCA" w14:textId="77777777" w:rsidR="00C8608E" w:rsidRDefault="00C8608E" w:rsidP="00C8608E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29C03615" w14:textId="2989FB93" w:rsidR="00C8608E" w:rsidRDefault="002E41B6" w:rsidP="00C8608E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Media Advisory</w:t>
      </w:r>
    </w:p>
    <w:p w14:paraId="4DE7917B" w14:textId="77777777" w:rsidR="00C8608E" w:rsidRPr="00C8608E" w:rsidRDefault="00C8608E" w:rsidP="00C8608E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47C4EAF5" w14:textId="2ABA870F" w:rsidR="0055114B" w:rsidRPr="00CA4C46" w:rsidRDefault="00C8608E" w:rsidP="00C8608E">
      <w:pPr>
        <w:pStyle w:val="NoSpacing"/>
        <w:jc w:val="center"/>
        <w:rPr>
          <w:rFonts w:ascii="Arial" w:hAnsi="Arial" w:cs="Arial"/>
          <w:b/>
          <w:sz w:val="32"/>
        </w:rPr>
      </w:pPr>
      <w:r w:rsidRPr="00CA4C46">
        <w:rPr>
          <w:rFonts w:ascii="Arial" w:hAnsi="Arial" w:cs="Arial"/>
          <w:b/>
          <w:sz w:val="32"/>
        </w:rPr>
        <w:t xml:space="preserve">Education International to hold </w:t>
      </w:r>
      <w:r w:rsidR="0055114B" w:rsidRPr="00CA4C46">
        <w:rPr>
          <w:rFonts w:ascii="Arial" w:hAnsi="Arial" w:cs="Arial"/>
          <w:b/>
          <w:sz w:val="32"/>
        </w:rPr>
        <w:t>World Congress in Ottawa</w:t>
      </w:r>
      <w:r w:rsidRPr="00CA4C46">
        <w:rPr>
          <w:rFonts w:ascii="Arial" w:hAnsi="Arial" w:cs="Arial"/>
          <w:b/>
          <w:sz w:val="32"/>
        </w:rPr>
        <w:t xml:space="preserve"> </w:t>
      </w:r>
      <w:r w:rsidR="002E41B6">
        <w:rPr>
          <w:rFonts w:ascii="Arial" w:hAnsi="Arial" w:cs="Arial"/>
          <w:b/>
          <w:sz w:val="32"/>
        </w:rPr>
        <w:t>in</w:t>
      </w:r>
      <w:r w:rsidRPr="00CA4C46">
        <w:rPr>
          <w:rFonts w:ascii="Arial" w:hAnsi="Arial" w:cs="Arial"/>
          <w:b/>
          <w:sz w:val="32"/>
        </w:rPr>
        <w:t xml:space="preserve"> July</w:t>
      </w:r>
    </w:p>
    <w:p w14:paraId="68769996" w14:textId="77777777" w:rsidR="0055114B" w:rsidRPr="0055114B" w:rsidRDefault="0055114B" w:rsidP="0055114B">
      <w:pPr>
        <w:rPr>
          <w:rFonts w:ascii="Arial" w:hAnsi="Arial" w:cs="Arial"/>
        </w:rPr>
      </w:pPr>
    </w:p>
    <w:p w14:paraId="28EEEE81" w14:textId="72FD4B56" w:rsidR="003227DA" w:rsidRPr="002E41B6" w:rsidRDefault="0055114B" w:rsidP="00551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41B6">
        <w:rPr>
          <w:rFonts w:ascii="Arial" w:hAnsi="Arial" w:cs="Arial"/>
          <w:b/>
          <w:sz w:val="20"/>
        </w:rPr>
        <w:t>OTTAWA…</w:t>
      </w:r>
      <w:r w:rsidR="00B26B18" w:rsidRPr="00B26B18">
        <w:rPr>
          <w:rFonts w:ascii="Arial" w:hAnsi="Arial" w:cs="Arial"/>
          <w:sz w:val="20"/>
        </w:rPr>
        <w:t xml:space="preserve"> </w:t>
      </w:r>
      <w:r w:rsidR="00B26B18">
        <w:rPr>
          <w:rFonts w:ascii="Arial" w:hAnsi="Arial" w:cs="Arial"/>
          <w:sz w:val="20"/>
        </w:rPr>
        <w:t>Education International (EI), t</w:t>
      </w:r>
      <w:r w:rsidR="00B26B18" w:rsidRPr="002E41B6">
        <w:rPr>
          <w:rFonts w:ascii="Arial" w:hAnsi="Arial" w:cs="Arial"/>
          <w:sz w:val="20"/>
        </w:rPr>
        <w:t>he global voice for 30-million teachers and education workers</w:t>
      </w:r>
      <w:r w:rsidR="00B26B18">
        <w:rPr>
          <w:rFonts w:ascii="Arial" w:hAnsi="Arial" w:cs="Arial"/>
          <w:sz w:val="20"/>
        </w:rPr>
        <w:t xml:space="preserve"> will hold its 7</w:t>
      </w:r>
      <w:r w:rsidR="00B26B18" w:rsidRPr="00B26B18">
        <w:rPr>
          <w:rFonts w:ascii="Arial" w:hAnsi="Arial" w:cs="Arial"/>
          <w:sz w:val="20"/>
          <w:vertAlign w:val="superscript"/>
        </w:rPr>
        <w:t>th</w:t>
      </w:r>
      <w:r w:rsidR="00B26B18">
        <w:rPr>
          <w:rFonts w:ascii="Arial" w:hAnsi="Arial" w:cs="Arial"/>
          <w:sz w:val="20"/>
        </w:rPr>
        <w:t xml:space="preserve"> World Congress in Ottawa in July</w:t>
      </w:r>
      <w:r w:rsidR="00B26B18" w:rsidRPr="002E41B6">
        <w:rPr>
          <w:rFonts w:ascii="Arial" w:hAnsi="Arial" w:cs="Arial"/>
          <w:sz w:val="20"/>
        </w:rPr>
        <w:t>.</w:t>
      </w:r>
      <w:r w:rsidR="00B26B18">
        <w:rPr>
          <w:rFonts w:ascii="Arial" w:hAnsi="Arial" w:cs="Arial"/>
          <w:sz w:val="20"/>
        </w:rPr>
        <w:t xml:space="preserve"> For the first time, Canada will welcome the </w:t>
      </w:r>
      <w:r w:rsidR="00C8608E" w:rsidRPr="002E41B6">
        <w:rPr>
          <w:rFonts w:ascii="Arial" w:hAnsi="Arial" w:cs="Arial"/>
          <w:sz w:val="20"/>
        </w:rPr>
        <w:t xml:space="preserve">1,500 teacher leaders from around the world </w:t>
      </w:r>
      <w:r w:rsidR="00B26B18">
        <w:rPr>
          <w:rFonts w:ascii="Arial" w:hAnsi="Arial" w:cs="Arial"/>
          <w:sz w:val="20"/>
        </w:rPr>
        <w:t xml:space="preserve">at the Congress which is held every four years. </w:t>
      </w:r>
      <w:r w:rsidR="003227DA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last Congress was held in Cape</w:t>
      </w:r>
      <w:r w:rsidR="00B26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</w:t>
      </w:r>
      <w:r w:rsidR="003227DA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own, South Africa in 2011.</w:t>
      </w:r>
    </w:p>
    <w:p w14:paraId="5732DDFE" w14:textId="5BF79015" w:rsidR="00CA4C46" w:rsidRPr="002E41B6" w:rsidRDefault="00B26B18" w:rsidP="002E41B6">
      <w:pPr>
        <w:rPr>
          <w:sz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Personnel </w:t>
      </w:r>
      <w:r w:rsidR="00574FE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levels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74FE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education system 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from early child care to p</w:t>
      </w:r>
      <w:r w:rsidR="00574FE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ost-secondary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</w:t>
      </w:r>
      <w:r w:rsidR="00B770B0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</w:t>
      </w:r>
      <w:r w:rsidR="00574FE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debate and adopt policies related to</w:t>
      </w:r>
      <w:r w:rsidR="00B770B0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major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education</w:t>
      </w:r>
      <w:r w:rsidR="00B770B0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74FE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issues such as access to free quality public education, commercialization in education, violence against girls, </w:t>
      </w:r>
      <w:r w:rsidR="00B770B0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teacher trade union movement, and the on-going struggle to achieve quality public education</w:t>
      </w:r>
      <w:r w:rsidR="002E41B6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all</w:t>
      </w:r>
      <w:r w:rsidR="00672EC9" w:rsidRPr="002E41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</w:p>
    <w:p w14:paraId="54130C11" w14:textId="5B5EC9BF" w:rsidR="00B770B0" w:rsidRPr="002E41B6" w:rsidRDefault="00CA4C46" w:rsidP="00B770B0">
      <w:pPr>
        <w:rPr>
          <w:rFonts w:ascii="Arial" w:hAnsi="Arial" w:cs="Arial"/>
          <w:sz w:val="20"/>
        </w:rPr>
      </w:pPr>
      <w:r w:rsidRPr="002E41B6">
        <w:rPr>
          <w:rFonts w:ascii="Arial" w:hAnsi="Arial" w:cs="Arial"/>
          <w:b/>
          <w:sz w:val="20"/>
        </w:rPr>
        <w:t>Details</w:t>
      </w:r>
      <w:r w:rsidR="00672EC9" w:rsidRPr="002E41B6">
        <w:rPr>
          <w:rFonts w:ascii="Arial" w:hAnsi="Arial" w:cs="Arial"/>
          <w:b/>
          <w:sz w:val="20"/>
        </w:rPr>
        <w:t xml:space="preserve"> of the World Congress</w:t>
      </w:r>
      <w:r w:rsidR="00B770B0" w:rsidRPr="002E41B6">
        <w:rPr>
          <w:rFonts w:ascii="Arial" w:hAnsi="Arial" w:cs="Arial"/>
          <w:sz w:val="20"/>
        </w:rPr>
        <w:t>:</w:t>
      </w:r>
    </w:p>
    <w:p w14:paraId="79C2D066" w14:textId="0EED3A2E" w:rsidR="00B770B0" w:rsidRPr="002E41B6" w:rsidRDefault="00B770B0" w:rsidP="00B770B0">
      <w:pPr>
        <w:rPr>
          <w:rFonts w:ascii="Arial" w:hAnsi="Arial" w:cs="Arial"/>
          <w:sz w:val="20"/>
        </w:rPr>
      </w:pPr>
      <w:r w:rsidRPr="002E41B6">
        <w:rPr>
          <w:rFonts w:ascii="Arial" w:hAnsi="Arial" w:cs="Arial"/>
          <w:b/>
          <w:sz w:val="20"/>
        </w:rPr>
        <w:t>When:</w:t>
      </w:r>
      <w:r w:rsidRPr="002E41B6">
        <w:rPr>
          <w:rFonts w:ascii="Arial" w:hAnsi="Arial" w:cs="Arial"/>
          <w:sz w:val="20"/>
        </w:rPr>
        <w:t xml:space="preserve"> </w:t>
      </w:r>
      <w:r w:rsidR="003227DA" w:rsidRPr="002E41B6">
        <w:rPr>
          <w:rFonts w:ascii="Arial" w:hAnsi="Arial" w:cs="Arial"/>
          <w:sz w:val="20"/>
        </w:rPr>
        <w:tab/>
      </w:r>
      <w:r w:rsidR="003227DA" w:rsidRPr="002E41B6">
        <w:rPr>
          <w:rFonts w:ascii="Arial" w:hAnsi="Arial" w:cs="Arial"/>
          <w:sz w:val="20"/>
        </w:rPr>
        <w:tab/>
      </w:r>
      <w:r w:rsidRPr="002E41B6">
        <w:rPr>
          <w:rFonts w:ascii="Arial" w:hAnsi="Arial" w:cs="Arial"/>
          <w:sz w:val="20"/>
        </w:rPr>
        <w:t xml:space="preserve">July </w:t>
      </w:r>
      <w:r w:rsidR="00574FE9" w:rsidRPr="002E41B6">
        <w:rPr>
          <w:rFonts w:ascii="Arial" w:hAnsi="Arial" w:cs="Arial"/>
          <w:sz w:val="20"/>
        </w:rPr>
        <w:t>21</w:t>
      </w:r>
      <w:r w:rsidRPr="002E41B6">
        <w:rPr>
          <w:rFonts w:ascii="Arial" w:hAnsi="Arial" w:cs="Arial"/>
          <w:sz w:val="20"/>
        </w:rPr>
        <w:t>-26, 2015</w:t>
      </w:r>
    </w:p>
    <w:p w14:paraId="41C1CC4B" w14:textId="435F5B62" w:rsidR="00B770B0" w:rsidRPr="002E41B6" w:rsidRDefault="00B770B0" w:rsidP="00B770B0">
      <w:pPr>
        <w:rPr>
          <w:rFonts w:ascii="Arial" w:hAnsi="Arial" w:cs="Arial"/>
          <w:sz w:val="20"/>
        </w:rPr>
      </w:pPr>
      <w:r w:rsidRPr="002E41B6">
        <w:rPr>
          <w:rFonts w:ascii="Arial" w:hAnsi="Arial" w:cs="Arial"/>
          <w:b/>
          <w:sz w:val="20"/>
        </w:rPr>
        <w:t>Where:</w:t>
      </w:r>
      <w:r w:rsidRPr="002E41B6">
        <w:rPr>
          <w:rFonts w:ascii="Arial" w:hAnsi="Arial" w:cs="Arial"/>
          <w:sz w:val="20"/>
        </w:rPr>
        <w:t xml:space="preserve"> </w:t>
      </w:r>
      <w:r w:rsidR="003227DA" w:rsidRPr="002E41B6">
        <w:rPr>
          <w:rFonts w:ascii="Arial" w:hAnsi="Arial" w:cs="Arial"/>
          <w:sz w:val="20"/>
        </w:rPr>
        <w:tab/>
      </w:r>
      <w:r w:rsidR="003227DA" w:rsidRPr="002E41B6">
        <w:rPr>
          <w:rFonts w:ascii="Arial" w:hAnsi="Arial" w:cs="Arial"/>
          <w:sz w:val="20"/>
        </w:rPr>
        <w:tab/>
      </w:r>
      <w:r w:rsidRPr="002E41B6">
        <w:rPr>
          <w:rFonts w:ascii="Arial" w:hAnsi="Arial" w:cs="Arial"/>
          <w:sz w:val="20"/>
        </w:rPr>
        <w:t>Ottawa Congress Centre</w:t>
      </w:r>
      <w:r w:rsidR="003227DA" w:rsidRPr="002E41B6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42C7412C" w14:textId="77777777" w:rsidR="00B770B0" w:rsidRDefault="00B770B0" w:rsidP="00B770B0">
      <w:pPr>
        <w:rPr>
          <w:rFonts w:ascii="Arial" w:hAnsi="Arial" w:cs="Arial"/>
          <w:sz w:val="20"/>
        </w:rPr>
      </w:pPr>
      <w:r w:rsidRPr="002E41B6">
        <w:rPr>
          <w:rFonts w:ascii="Arial" w:hAnsi="Arial" w:cs="Arial"/>
          <w:b/>
          <w:sz w:val="20"/>
        </w:rPr>
        <w:t>Theme:</w:t>
      </w:r>
      <w:r w:rsidRPr="002E41B6">
        <w:rPr>
          <w:rFonts w:ascii="Arial" w:hAnsi="Arial" w:cs="Arial"/>
          <w:sz w:val="20"/>
        </w:rPr>
        <w:t xml:space="preserve"> </w:t>
      </w:r>
      <w:r w:rsidRPr="002E41B6">
        <w:rPr>
          <w:rFonts w:ascii="Arial" w:hAnsi="Arial" w:cs="Arial"/>
          <w:sz w:val="20"/>
        </w:rPr>
        <w:tab/>
      </w:r>
      <w:r w:rsidR="003227DA" w:rsidRPr="002E41B6">
        <w:rPr>
          <w:rFonts w:ascii="Arial" w:hAnsi="Arial" w:cs="Arial"/>
          <w:sz w:val="20"/>
        </w:rPr>
        <w:tab/>
      </w:r>
      <w:r w:rsidRPr="002E41B6">
        <w:rPr>
          <w:rFonts w:ascii="Arial" w:hAnsi="Arial" w:cs="Arial"/>
          <w:sz w:val="20"/>
        </w:rPr>
        <w:t>Unite for Quality Education</w:t>
      </w:r>
    </w:p>
    <w:p w14:paraId="57C4BDF5" w14:textId="12141077" w:rsidR="00B26B18" w:rsidRPr="00B26B18" w:rsidRDefault="00B26B18" w:rsidP="00B770B0">
      <w:pPr>
        <w:rPr>
          <w:rFonts w:ascii="Arial" w:hAnsi="Arial" w:cs="Arial"/>
          <w:sz w:val="20"/>
        </w:rPr>
      </w:pPr>
      <w:r w:rsidRPr="00B26B18">
        <w:rPr>
          <w:rFonts w:ascii="Arial" w:hAnsi="Arial" w:cs="Arial"/>
          <w:b/>
          <w:sz w:val="20"/>
        </w:rPr>
        <w:t xml:space="preserve">EI Congress Web site: </w:t>
      </w:r>
      <w:hyperlink r:id="rId11" w:history="1">
        <w:r w:rsidRPr="00B26B18">
          <w:rPr>
            <w:rStyle w:val="Hyperlink"/>
            <w:rFonts w:ascii="Arial" w:hAnsi="Arial" w:cs="Arial"/>
            <w:sz w:val="20"/>
          </w:rPr>
          <w:t>http://www.ei-ie.org/congress7/#</w:t>
        </w:r>
      </w:hyperlink>
      <w:r w:rsidRPr="00B26B18">
        <w:rPr>
          <w:rFonts w:ascii="Arial" w:hAnsi="Arial" w:cs="Arial"/>
          <w:sz w:val="20"/>
        </w:rPr>
        <w:t xml:space="preserve"> </w:t>
      </w:r>
    </w:p>
    <w:p w14:paraId="01A23558" w14:textId="59696AE9" w:rsidR="00574FE9" w:rsidRPr="002E41B6" w:rsidRDefault="00CA4C46" w:rsidP="0055114B">
      <w:pPr>
        <w:rPr>
          <w:rFonts w:ascii="Arial" w:hAnsi="Arial" w:cs="Arial"/>
          <w:b/>
          <w:sz w:val="20"/>
        </w:rPr>
      </w:pPr>
      <w:r w:rsidRPr="002E41B6">
        <w:rPr>
          <w:rFonts w:ascii="Arial" w:hAnsi="Arial" w:cs="Arial"/>
          <w:b/>
          <w:sz w:val="20"/>
        </w:rPr>
        <w:t>Host</w:t>
      </w:r>
      <w:r w:rsidR="002E41B6" w:rsidRPr="002E41B6">
        <w:rPr>
          <w:rFonts w:ascii="Arial" w:hAnsi="Arial" w:cs="Arial"/>
          <w:b/>
          <w:sz w:val="20"/>
        </w:rPr>
        <w:t>s</w:t>
      </w:r>
      <w:r w:rsidRPr="002E41B6">
        <w:rPr>
          <w:rFonts w:ascii="Arial" w:hAnsi="Arial" w:cs="Arial"/>
          <w:b/>
          <w:sz w:val="20"/>
        </w:rPr>
        <w:t xml:space="preserve"> and </w:t>
      </w:r>
      <w:r w:rsidR="00574FE9" w:rsidRPr="002E41B6">
        <w:rPr>
          <w:rFonts w:ascii="Arial" w:hAnsi="Arial" w:cs="Arial"/>
          <w:b/>
          <w:sz w:val="20"/>
        </w:rPr>
        <w:t xml:space="preserve">EI Affiliate </w:t>
      </w:r>
      <w:r w:rsidR="00C8608E" w:rsidRPr="002E41B6">
        <w:rPr>
          <w:rFonts w:ascii="Arial" w:hAnsi="Arial" w:cs="Arial"/>
          <w:b/>
          <w:sz w:val="20"/>
        </w:rPr>
        <w:t>organizations</w:t>
      </w:r>
      <w:r w:rsidRPr="002E41B6">
        <w:rPr>
          <w:rFonts w:ascii="Arial" w:hAnsi="Arial" w:cs="Arial"/>
          <w:b/>
          <w:sz w:val="20"/>
        </w:rPr>
        <w:t xml:space="preserve">: </w:t>
      </w:r>
    </w:p>
    <w:p w14:paraId="4F5E5069" w14:textId="5175C270" w:rsidR="00574FE9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hyperlink r:id="rId12" w:history="1">
        <w:r w:rsidR="00C8608E" w:rsidRPr="002E41B6">
          <w:rPr>
            <w:rStyle w:val="Hyperlink"/>
            <w:rFonts w:ascii="Arial" w:hAnsi="Arial" w:cs="Arial"/>
            <w:sz w:val="20"/>
          </w:rPr>
          <w:t>Canadian Teachers’</w:t>
        </w:r>
        <w:r w:rsidR="003227DA" w:rsidRPr="002E41B6">
          <w:rPr>
            <w:rStyle w:val="Hyperlink"/>
            <w:rFonts w:ascii="Arial" w:hAnsi="Arial" w:cs="Arial"/>
            <w:sz w:val="20"/>
          </w:rPr>
          <w:t xml:space="preserve"> Federation</w:t>
        </w:r>
      </w:hyperlink>
      <w:r w:rsidR="003227DA" w:rsidRPr="002E41B6">
        <w:rPr>
          <w:rFonts w:ascii="Arial" w:hAnsi="Arial" w:cs="Arial"/>
          <w:sz w:val="20"/>
        </w:rPr>
        <w:t xml:space="preserve"> (CTF)</w:t>
      </w:r>
      <w:r w:rsidR="003D38B7" w:rsidRPr="002E41B6">
        <w:rPr>
          <w:rFonts w:ascii="Arial" w:hAnsi="Arial" w:cs="Arial"/>
          <w:sz w:val="20"/>
        </w:rPr>
        <w:t xml:space="preserve"> based in Ottawa</w:t>
      </w:r>
      <w:r w:rsidR="003227DA" w:rsidRPr="002E41B6">
        <w:rPr>
          <w:rFonts w:ascii="Arial" w:hAnsi="Arial" w:cs="Arial"/>
          <w:sz w:val="20"/>
        </w:rPr>
        <w:t xml:space="preserve">, </w:t>
      </w:r>
    </w:p>
    <w:p w14:paraId="68247375" w14:textId="3871574B" w:rsidR="00CA4C46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fr-CA"/>
        </w:rPr>
      </w:pPr>
      <w:hyperlink r:id="rId13" w:history="1">
        <w:r w:rsidR="003227DA" w:rsidRPr="002E41B6">
          <w:rPr>
            <w:rStyle w:val="Hyperlink"/>
            <w:rFonts w:ascii="Arial" w:hAnsi="Arial" w:cs="Arial"/>
            <w:sz w:val="20"/>
            <w:lang w:val="fr-CA"/>
          </w:rPr>
          <w:t>Centrale des syndicats du Québec</w:t>
        </w:r>
      </w:hyperlink>
      <w:r w:rsidR="003227DA" w:rsidRPr="002E41B6">
        <w:rPr>
          <w:rFonts w:ascii="Arial" w:hAnsi="Arial" w:cs="Arial"/>
          <w:sz w:val="20"/>
          <w:lang w:val="fr-CA"/>
        </w:rPr>
        <w:t xml:space="preserve"> (CSQ)</w:t>
      </w:r>
      <w:r w:rsidR="00CA4C46" w:rsidRPr="002E41B6">
        <w:rPr>
          <w:rFonts w:ascii="Arial" w:hAnsi="Arial" w:cs="Arial"/>
          <w:sz w:val="20"/>
          <w:lang w:val="fr-CA"/>
        </w:rPr>
        <w:t xml:space="preserve">, </w:t>
      </w:r>
      <w:r w:rsidR="002E41B6" w:rsidRPr="002E41B6">
        <w:rPr>
          <w:rFonts w:ascii="Arial" w:hAnsi="Arial" w:cs="Arial"/>
          <w:sz w:val="20"/>
          <w:lang w:val="fr-CA"/>
        </w:rPr>
        <w:t>Montre</w:t>
      </w:r>
      <w:r w:rsidR="00CA4C46" w:rsidRPr="002E41B6">
        <w:rPr>
          <w:rFonts w:ascii="Arial" w:hAnsi="Arial" w:cs="Arial"/>
          <w:sz w:val="20"/>
          <w:lang w:val="fr-CA"/>
        </w:rPr>
        <w:t>al</w:t>
      </w:r>
    </w:p>
    <w:p w14:paraId="56D68A23" w14:textId="38A536BA" w:rsidR="00CA4C46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fr-CA"/>
        </w:rPr>
      </w:pPr>
      <w:hyperlink r:id="rId14" w:history="1">
        <w:r w:rsidR="00CA4C46" w:rsidRPr="002E41B6">
          <w:rPr>
            <w:rStyle w:val="Hyperlink"/>
            <w:rFonts w:ascii="Arial" w:hAnsi="Arial" w:cs="Arial"/>
            <w:sz w:val="20"/>
            <w:lang w:val="fr-CA"/>
          </w:rPr>
          <w:t>Fédération nationale des enseignantes et des enseignants du Québec, Centrale des syndicats nationaux</w:t>
        </w:r>
      </w:hyperlink>
      <w:r w:rsidR="00CA4C46" w:rsidRPr="002E41B6">
        <w:rPr>
          <w:rFonts w:ascii="Arial" w:hAnsi="Arial" w:cs="Arial"/>
          <w:sz w:val="20"/>
          <w:lang w:val="fr-CA"/>
        </w:rPr>
        <w:t>,</w:t>
      </w:r>
      <w:r w:rsidR="002E41B6" w:rsidRPr="002E41B6">
        <w:rPr>
          <w:rFonts w:ascii="Arial" w:hAnsi="Arial" w:cs="Arial"/>
          <w:sz w:val="20"/>
          <w:lang w:val="fr-CA"/>
        </w:rPr>
        <w:t xml:space="preserve"> (FNEEQ-CSN) Montre</w:t>
      </w:r>
      <w:r w:rsidR="00CA4C46" w:rsidRPr="002E41B6">
        <w:rPr>
          <w:rFonts w:ascii="Arial" w:hAnsi="Arial" w:cs="Arial"/>
          <w:sz w:val="20"/>
          <w:lang w:val="fr-CA"/>
        </w:rPr>
        <w:t>al</w:t>
      </w:r>
    </w:p>
    <w:p w14:paraId="62FFD341" w14:textId="68297570" w:rsidR="00CA4C46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fr-CA"/>
        </w:rPr>
      </w:pPr>
      <w:hyperlink r:id="rId15" w:history="1">
        <w:r w:rsidR="00CA4C46" w:rsidRPr="002E41B6">
          <w:rPr>
            <w:rStyle w:val="Hyperlink"/>
            <w:rFonts w:ascii="Arial" w:hAnsi="Arial" w:cs="Arial"/>
            <w:sz w:val="20"/>
            <w:lang w:val="fr-CA"/>
          </w:rPr>
          <w:t>Fédération québécoise des professeures et professeurs d’université</w:t>
        </w:r>
      </w:hyperlink>
      <w:r w:rsidR="00CA4C46" w:rsidRPr="002E41B6">
        <w:rPr>
          <w:rFonts w:ascii="Arial" w:hAnsi="Arial" w:cs="Arial"/>
          <w:sz w:val="20"/>
          <w:lang w:val="fr-CA"/>
        </w:rPr>
        <w:t xml:space="preserve"> (FQPPU), Montréal</w:t>
      </w:r>
    </w:p>
    <w:p w14:paraId="2251E776" w14:textId="1DA572CD" w:rsidR="00CA4C46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fr-CA"/>
        </w:rPr>
      </w:pPr>
      <w:hyperlink r:id="rId16" w:history="1">
        <w:r w:rsidR="00CA4C46" w:rsidRPr="002E41B6">
          <w:rPr>
            <w:rStyle w:val="Hyperlink"/>
            <w:rFonts w:ascii="Arial" w:hAnsi="Arial" w:cs="Arial"/>
            <w:sz w:val="20"/>
            <w:lang w:val="fr-CA"/>
          </w:rPr>
          <w:t>Fédération du personnel professionnel des universités et de la recherche</w:t>
        </w:r>
      </w:hyperlink>
      <w:r w:rsidR="00CA4C46" w:rsidRPr="002E41B6">
        <w:rPr>
          <w:rFonts w:ascii="Arial" w:hAnsi="Arial" w:cs="Arial"/>
          <w:sz w:val="20"/>
          <w:lang w:val="fr-CA"/>
        </w:rPr>
        <w:t xml:space="preserve"> (FPPU), </w:t>
      </w:r>
      <w:r w:rsidR="002E41B6" w:rsidRPr="002E41B6">
        <w:rPr>
          <w:rFonts w:ascii="Arial" w:hAnsi="Arial" w:cs="Arial"/>
          <w:sz w:val="20"/>
          <w:lang w:val="fr-CA"/>
        </w:rPr>
        <w:t>Montre</w:t>
      </w:r>
      <w:r w:rsidR="00CA4C46" w:rsidRPr="002E41B6">
        <w:rPr>
          <w:rFonts w:ascii="Arial" w:hAnsi="Arial" w:cs="Arial"/>
          <w:sz w:val="20"/>
          <w:lang w:val="fr-CA"/>
        </w:rPr>
        <w:t>al and</w:t>
      </w:r>
    </w:p>
    <w:p w14:paraId="711C0C59" w14:textId="579948A0" w:rsidR="00C8608E" w:rsidRPr="002E41B6" w:rsidRDefault="00B26B18" w:rsidP="00CA4C46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hyperlink r:id="rId17" w:history="1">
        <w:r w:rsidR="00CA4C46" w:rsidRPr="002E41B6">
          <w:rPr>
            <w:rStyle w:val="Hyperlink"/>
            <w:rFonts w:ascii="Arial" w:hAnsi="Arial" w:cs="Arial"/>
            <w:sz w:val="20"/>
          </w:rPr>
          <w:t>Canadian Association of University Teachers</w:t>
        </w:r>
      </w:hyperlink>
      <w:r w:rsidR="00CA4C46" w:rsidRPr="002E41B6">
        <w:rPr>
          <w:rFonts w:ascii="Arial" w:hAnsi="Arial" w:cs="Arial"/>
          <w:sz w:val="20"/>
        </w:rPr>
        <w:t xml:space="preserve"> (CAUT), Ottawa.</w:t>
      </w:r>
    </w:p>
    <w:p w14:paraId="347069D8" w14:textId="77777777" w:rsidR="002E41B6" w:rsidRDefault="002E41B6" w:rsidP="002E41B6">
      <w:pPr>
        <w:pStyle w:val="NoSpacing"/>
        <w:ind w:left="1287"/>
        <w:rPr>
          <w:rFonts w:ascii="Arial" w:hAnsi="Arial" w:cs="Arial"/>
        </w:rPr>
      </w:pPr>
    </w:p>
    <w:p w14:paraId="5C12AA97" w14:textId="77777777" w:rsidR="0055114B" w:rsidRPr="00B26B18" w:rsidRDefault="0055114B" w:rsidP="00B26B18">
      <w:pPr>
        <w:jc w:val="center"/>
        <w:rPr>
          <w:rFonts w:ascii="Arial" w:hAnsi="Arial" w:cs="Arial"/>
        </w:rPr>
      </w:pPr>
      <w:r w:rsidRPr="00B26B18">
        <w:rPr>
          <w:rFonts w:ascii="Arial" w:hAnsi="Arial" w:cs="Arial"/>
        </w:rPr>
        <w:t>-30-</w:t>
      </w:r>
    </w:p>
    <w:p w14:paraId="35429735" w14:textId="77777777" w:rsidR="00CA4C46" w:rsidRPr="00B26B18" w:rsidRDefault="00CA4C46" w:rsidP="00B26B18">
      <w:pPr>
        <w:jc w:val="center"/>
        <w:rPr>
          <w:rFonts w:ascii="Arial" w:hAnsi="Arial" w:cs="Arial"/>
          <w:b/>
          <w:sz w:val="20"/>
        </w:rPr>
      </w:pPr>
      <w:r w:rsidRPr="00B26B18">
        <w:rPr>
          <w:rFonts w:ascii="Arial" w:hAnsi="Arial" w:cs="Arial"/>
          <w:b/>
          <w:sz w:val="20"/>
        </w:rPr>
        <w:t>Members of the media are invited to cover the event.</w:t>
      </w:r>
    </w:p>
    <w:p w14:paraId="53275139" w14:textId="55DF149B" w:rsidR="0055114B" w:rsidRPr="002E41B6" w:rsidRDefault="00574FE9" w:rsidP="0055114B">
      <w:pPr>
        <w:rPr>
          <w:rFonts w:ascii="Arial" w:hAnsi="Arial" w:cs="Arial"/>
          <w:b/>
          <w:sz w:val="20"/>
        </w:rPr>
      </w:pPr>
      <w:r w:rsidRPr="002E41B6">
        <w:rPr>
          <w:rFonts w:ascii="Arial" w:hAnsi="Arial" w:cs="Arial"/>
          <w:b/>
          <w:sz w:val="20"/>
        </w:rPr>
        <w:t>Contacts</w:t>
      </w:r>
    </w:p>
    <w:p w14:paraId="41BAD61A" w14:textId="508DB989" w:rsidR="00574FE9" w:rsidRPr="002E41B6" w:rsidRDefault="00574FE9" w:rsidP="00574FE9">
      <w:pPr>
        <w:pStyle w:val="NoSpacing"/>
        <w:rPr>
          <w:rFonts w:ascii="Arial" w:hAnsi="Arial" w:cs="Arial"/>
          <w:b/>
          <w:sz w:val="20"/>
          <w:szCs w:val="20"/>
        </w:rPr>
      </w:pPr>
      <w:r w:rsidRPr="002E41B6">
        <w:rPr>
          <w:rFonts w:ascii="Arial" w:hAnsi="Arial" w:cs="Arial"/>
          <w:b/>
          <w:sz w:val="20"/>
          <w:szCs w:val="20"/>
        </w:rPr>
        <w:t xml:space="preserve">EI Headquarters, Brussels: </w:t>
      </w:r>
      <w:r w:rsidRPr="002E41B6">
        <w:rPr>
          <w:rFonts w:ascii="Arial" w:hAnsi="Arial" w:cs="Arial"/>
          <w:b/>
          <w:sz w:val="20"/>
          <w:szCs w:val="20"/>
        </w:rPr>
        <w:tab/>
      </w:r>
      <w:r w:rsidRPr="002E41B6">
        <w:rPr>
          <w:rFonts w:ascii="Arial" w:hAnsi="Arial" w:cs="Arial"/>
          <w:b/>
          <w:sz w:val="20"/>
          <w:szCs w:val="20"/>
        </w:rPr>
        <w:tab/>
        <w:t>Canada:</w:t>
      </w:r>
      <w:r w:rsidR="002E41B6" w:rsidRPr="002E41B6">
        <w:rPr>
          <w:rFonts w:ascii="Arial" w:hAnsi="Arial" w:cs="Arial"/>
          <w:b/>
          <w:sz w:val="20"/>
          <w:szCs w:val="20"/>
        </w:rPr>
        <w:tab/>
      </w:r>
      <w:r w:rsidR="002E41B6" w:rsidRPr="002E41B6">
        <w:rPr>
          <w:rFonts w:ascii="Arial" w:hAnsi="Arial" w:cs="Arial"/>
          <w:b/>
          <w:sz w:val="20"/>
          <w:szCs w:val="20"/>
        </w:rPr>
        <w:tab/>
      </w:r>
      <w:r w:rsidR="002E41B6" w:rsidRPr="002E41B6">
        <w:rPr>
          <w:rFonts w:ascii="Arial" w:hAnsi="Arial" w:cs="Arial"/>
          <w:b/>
          <w:sz w:val="20"/>
          <w:szCs w:val="20"/>
        </w:rPr>
        <w:tab/>
      </w:r>
      <w:r w:rsidRPr="002E41B6">
        <w:rPr>
          <w:rFonts w:ascii="Arial" w:hAnsi="Arial" w:cs="Arial"/>
          <w:b/>
          <w:sz w:val="20"/>
          <w:szCs w:val="20"/>
        </w:rPr>
        <w:t>Quebec:</w:t>
      </w:r>
    </w:p>
    <w:p w14:paraId="1B92D38D" w14:textId="00A56FEA" w:rsidR="00CA4C46" w:rsidRPr="002E41B6" w:rsidRDefault="00574FE9" w:rsidP="00574FE9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>Timo</w:t>
      </w:r>
      <w:r w:rsidR="00CA4C46" w:rsidRPr="002E41B6">
        <w:rPr>
          <w:rFonts w:ascii="Arial" w:hAnsi="Arial" w:cs="Arial"/>
          <w:sz w:val="20"/>
          <w:szCs w:val="20"/>
          <w:lang w:val="fr-CA"/>
        </w:rPr>
        <w:t xml:space="preserve"> Linsenmaier </w:t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  <w:t>Francine Fi</w:t>
      </w:r>
      <w:r w:rsidR="007301B3">
        <w:rPr>
          <w:rFonts w:ascii="Arial" w:hAnsi="Arial" w:cs="Arial"/>
          <w:sz w:val="20"/>
          <w:szCs w:val="20"/>
          <w:lang w:val="fr-CA"/>
        </w:rPr>
        <w:t>lion (CTF)</w:t>
      </w:r>
      <w:r w:rsidR="00CA4C46" w:rsidRPr="002E41B6">
        <w:rPr>
          <w:rFonts w:ascii="Arial" w:hAnsi="Arial" w:cs="Arial"/>
          <w:sz w:val="20"/>
          <w:szCs w:val="20"/>
          <w:lang w:val="fr-CA"/>
        </w:rPr>
        <w:t xml:space="preserve"> </w:t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  <w:r w:rsidR="00B26B18">
        <w:rPr>
          <w:rFonts w:ascii="Arial" w:hAnsi="Arial" w:cs="Arial"/>
          <w:sz w:val="20"/>
          <w:szCs w:val="20"/>
          <w:lang w:val="fr-CA"/>
        </w:rPr>
        <w:t>Christine Marceau</w:t>
      </w:r>
      <w:r w:rsidR="00CA4C46" w:rsidRPr="002E41B6">
        <w:rPr>
          <w:rFonts w:ascii="Arial" w:hAnsi="Arial" w:cs="Arial"/>
          <w:sz w:val="20"/>
          <w:szCs w:val="20"/>
          <w:lang w:val="fr-CA"/>
        </w:rPr>
        <w:t xml:space="preserve"> (CSQ)</w:t>
      </w:r>
    </w:p>
    <w:p w14:paraId="1A9B17F9" w14:textId="48F5C045" w:rsidR="00672EC9" w:rsidRPr="002E41B6" w:rsidRDefault="00CA4C46" w:rsidP="00574FE9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>+32 2 224 06 1</w:t>
      </w:r>
      <w:r w:rsidR="00574FE9" w:rsidRPr="002E41B6">
        <w:rPr>
          <w:rFonts w:ascii="Arial" w:hAnsi="Arial" w:cs="Arial"/>
          <w:sz w:val="20"/>
          <w:szCs w:val="20"/>
          <w:lang w:val="fr-CA"/>
        </w:rPr>
        <w:tab/>
      </w:r>
      <w:r w:rsidR="00574FE9" w:rsidRPr="002E41B6">
        <w:rPr>
          <w:rFonts w:ascii="Arial" w:hAnsi="Arial" w:cs="Arial"/>
          <w:sz w:val="20"/>
          <w:szCs w:val="20"/>
          <w:lang w:val="fr-CA"/>
        </w:rPr>
        <w:tab/>
      </w:r>
      <w:r w:rsidR="00574FE9"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  <w:t>613-688-4314</w:t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B26B18">
        <w:rPr>
          <w:rFonts w:ascii="Arial" w:eastAsia="Times New Roman" w:hAnsi="Arial" w:cs="Arial"/>
          <w:sz w:val="20"/>
          <w:szCs w:val="20"/>
          <w:lang w:val="fr-CA"/>
        </w:rPr>
        <w:t xml:space="preserve">514 </w:t>
      </w:r>
      <w:r w:rsidR="00B26B18">
        <w:rPr>
          <w:rFonts w:ascii="Arial" w:eastAsia="Times New Roman" w:hAnsi="Arial" w:cs="Arial"/>
          <w:sz w:val="20"/>
          <w:szCs w:val="20"/>
          <w:lang w:val="fr-CA"/>
        </w:rPr>
        <w:t>235-5082</w:t>
      </w:r>
    </w:p>
    <w:p w14:paraId="1F3DBF70" w14:textId="77777777" w:rsidR="002E41B6" w:rsidRPr="002E41B6" w:rsidRDefault="00672EC9" w:rsidP="00574FE9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  <w:r w:rsidR="00CA4C46" w:rsidRPr="002E41B6">
        <w:rPr>
          <w:rFonts w:ascii="Arial" w:hAnsi="Arial" w:cs="Arial"/>
          <w:sz w:val="20"/>
          <w:szCs w:val="20"/>
          <w:lang w:val="fr-CA"/>
        </w:rPr>
        <w:tab/>
      </w:r>
    </w:p>
    <w:p w14:paraId="62CCBA47" w14:textId="1EE5F0B3" w:rsidR="00574FE9" w:rsidRPr="002E41B6" w:rsidRDefault="00CA4C46" w:rsidP="002E41B6">
      <w:pPr>
        <w:pStyle w:val="NoSpacing"/>
        <w:ind w:left="7047" w:firstLine="153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>France Désaulniers (FNEEQ-CSN)</w:t>
      </w:r>
    </w:p>
    <w:p w14:paraId="5F542E63" w14:textId="0C8E099A" w:rsidR="00CA4C46" w:rsidRPr="002E41B6" w:rsidRDefault="00574FE9" w:rsidP="00CA4C46">
      <w:pPr>
        <w:pStyle w:val="PlainText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Pr="002E41B6">
        <w:rPr>
          <w:rFonts w:ascii="Arial" w:hAnsi="Arial" w:cs="Arial"/>
          <w:sz w:val="20"/>
          <w:szCs w:val="20"/>
          <w:lang w:val="fr-CA"/>
        </w:rPr>
        <w:tab/>
      </w:r>
      <w:r w:rsidR="00B26B18">
        <w:rPr>
          <w:rFonts w:ascii="Arial" w:hAnsi="Arial" w:cs="Arial"/>
          <w:sz w:val="20"/>
          <w:szCs w:val="20"/>
          <w:lang w:val="fr-CA"/>
        </w:rPr>
        <w:t>514-219-2947</w:t>
      </w:r>
    </w:p>
    <w:p w14:paraId="3F723CFE" w14:textId="77777777" w:rsidR="002E41B6" w:rsidRPr="002E41B6" w:rsidRDefault="002E41B6" w:rsidP="00CA4C46">
      <w:pPr>
        <w:pStyle w:val="PlainText"/>
        <w:rPr>
          <w:rFonts w:ascii="Arial" w:hAnsi="Arial" w:cs="Arial"/>
          <w:sz w:val="20"/>
          <w:szCs w:val="20"/>
          <w:lang w:val="fr-CA"/>
        </w:rPr>
      </w:pPr>
    </w:p>
    <w:p w14:paraId="0F322D34" w14:textId="63B5C469" w:rsidR="00574FE9" w:rsidRDefault="00CA4C46" w:rsidP="002E41B6">
      <w:pPr>
        <w:pStyle w:val="NoSpacing"/>
        <w:ind w:left="7200"/>
        <w:rPr>
          <w:rFonts w:ascii="Arial" w:hAnsi="Arial" w:cs="Arial"/>
          <w:sz w:val="20"/>
          <w:szCs w:val="20"/>
          <w:lang w:val="fr-CA"/>
        </w:rPr>
      </w:pPr>
      <w:r w:rsidRPr="002E41B6">
        <w:rPr>
          <w:rFonts w:ascii="Arial" w:hAnsi="Arial" w:cs="Arial"/>
          <w:sz w:val="20"/>
          <w:szCs w:val="20"/>
          <w:lang w:val="fr-CA"/>
        </w:rPr>
        <w:t>Hans-Olivier Poirier Grenier</w:t>
      </w:r>
      <w:r w:rsidR="002E41B6" w:rsidRPr="002E41B6">
        <w:rPr>
          <w:rFonts w:ascii="Arial" w:hAnsi="Arial" w:cs="Arial"/>
          <w:sz w:val="20"/>
          <w:szCs w:val="20"/>
          <w:lang w:val="fr-CA"/>
        </w:rPr>
        <w:t xml:space="preserve"> (FQPPU) - 514-</w:t>
      </w:r>
      <w:r w:rsidR="00B26B18">
        <w:rPr>
          <w:rFonts w:ascii="Arial" w:hAnsi="Arial" w:cs="Arial"/>
          <w:sz w:val="20"/>
          <w:szCs w:val="20"/>
          <w:lang w:val="fr-CA"/>
        </w:rPr>
        <w:t>755-5858</w:t>
      </w:r>
    </w:p>
    <w:p w14:paraId="50DC1826" w14:textId="77777777" w:rsidR="002E41B6" w:rsidRPr="002E41B6" w:rsidRDefault="002E41B6" w:rsidP="002E41B6">
      <w:pPr>
        <w:pStyle w:val="NoSpacing"/>
        <w:ind w:left="7200"/>
        <w:rPr>
          <w:rFonts w:ascii="Arial" w:hAnsi="Arial" w:cs="Arial"/>
          <w:sz w:val="20"/>
          <w:szCs w:val="20"/>
          <w:lang w:val="fr-CA"/>
        </w:rPr>
      </w:pPr>
    </w:p>
    <w:p w14:paraId="2663E6E7" w14:textId="77777777" w:rsidR="0055114B" w:rsidRPr="00574FE9" w:rsidRDefault="0055114B" w:rsidP="0055114B">
      <w:pPr>
        <w:jc w:val="center"/>
        <w:rPr>
          <w:rFonts w:ascii="Arial" w:hAnsi="Arial" w:cs="Arial"/>
          <w:b/>
          <w:sz w:val="32"/>
          <w:lang w:val="fr-CA"/>
        </w:rPr>
      </w:pPr>
    </w:p>
    <w:sectPr w:rsidR="0055114B" w:rsidRPr="00574FE9" w:rsidSect="002E41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C88"/>
    <w:multiLevelType w:val="hybridMultilevel"/>
    <w:tmpl w:val="814CC0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B"/>
    <w:rsid w:val="00144FF6"/>
    <w:rsid w:val="00154A5E"/>
    <w:rsid w:val="002E41B6"/>
    <w:rsid w:val="002E712B"/>
    <w:rsid w:val="0030261F"/>
    <w:rsid w:val="003227DA"/>
    <w:rsid w:val="00374135"/>
    <w:rsid w:val="003C01C5"/>
    <w:rsid w:val="003D38B7"/>
    <w:rsid w:val="00407F27"/>
    <w:rsid w:val="004975AD"/>
    <w:rsid w:val="00510825"/>
    <w:rsid w:val="0055114B"/>
    <w:rsid w:val="00574FE9"/>
    <w:rsid w:val="005C7A82"/>
    <w:rsid w:val="00672EC9"/>
    <w:rsid w:val="00685380"/>
    <w:rsid w:val="007301B3"/>
    <w:rsid w:val="00883D45"/>
    <w:rsid w:val="008A7608"/>
    <w:rsid w:val="009748E5"/>
    <w:rsid w:val="00B1064E"/>
    <w:rsid w:val="00B26B18"/>
    <w:rsid w:val="00B770B0"/>
    <w:rsid w:val="00B80490"/>
    <w:rsid w:val="00C8608E"/>
    <w:rsid w:val="00CA4C46"/>
    <w:rsid w:val="00D048B9"/>
    <w:rsid w:val="00D973F4"/>
    <w:rsid w:val="00DA2062"/>
    <w:rsid w:val="00EB6C5D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5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262626" w:themeColor="text1" w:themeTint="D9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1064E"/>
    <w:rPr>
      <w:rFonts w:ascii="Cambria" w:hAnsi="Cambria"/>
      <w:color w:val="92D050"/>
      <w:sz w:val="22"/>
      <w:u w:val="single"/>
    </w:rPr>
  </w:style>
  <w:style w:type="paragraph" w:customStyle="1" w:styleId="BasicParagraph">
    <w:name w:val="[Basic Paragraph]"/>
    <w:basedOn w:val="Normal"/>
    <w:uiPriority w:val="99"/>
    <w:rsid w:val="00B106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1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4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4E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8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70B0"/>
  </w:style>
  <w:style w:type="character" w:customStyle="1" w:styleId="caps">
    <w:name w:val="caps"/>
    <w:basedOn w:val="DefaultParagraphFont"/>
    <w:rsid w:val="00B770B0"/>
  </w:style>
  <w:style w:type="character" w:customStyle="1" w:styleId="numbers">
    <w:name w:val="numbers"/>
    <w:basedOn w:val="DefaultParagraphFont"/>
    <w:rsid w:val="00672EC9"/>
  </w:style>
  <w:style w:type="paragraph" w:styleId="PlainText">
    <w:name w:val="Plain Text"/>
    <w:basedOn w:val="Normal"/>
    <w:link w:val="PlainTextChar"/>
    <w:uiPriority w:val="99"/>
    <w:semiHidden/>
    <w:unhideWhenUsed/>
    <w:rsid w:val="00CA4C46"/>
    <w:pPr>
      <w:spacing w:after="0" w:line="240" w:lineRule="auto"/>
      <w:ind w:left="0"/>
    </w:pPr>
    <w:rPr>
      <w:rFonts w:ascii="Calibri" w:eastAsiaTheme="minorEastAsia" w:hAnsi="Calibri" w:cs="Consolas"/>
      <w:color w:val="auto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C46"/>
    <w:rPr>
      <w:rFonts w:ascii="Calibri" w:eastAsiaTheme="minorEastAsia" w:hAnsi="Calibri" w:cs="Consolas"/>
      <w:color w:val="auto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262626" w:themeColor="text1" w:themeTint="D9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1064E"/>
    <w:rPr>
      <w:rFonts w:ascii="Cambria" w:hAnsi="Cambria"/>
      <w:color w:val="92D050"/>
      <w:sz w:val="22"/>
      <w:u w:val="single"/>
    </w:rPr>
  </w:style>
  <w:style w:type="paragraph" w:customStyle="1" w:styleId="BasicParagraph">
    <w:name w:val="[Basic Paragraph]"/>
    <w:basedOn w:val="Normal"/>
    <w:uiPriority w:val="99"/>
    <w:rsid w:val="00B106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1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4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4E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8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70B0"/>
  </w:style>
  <w:style w:type="character" w:customStyle="1" w:styleId="caps">
    <w:name w:val="caps"/>
    <w:basedOn w:val="DefaultParagraphFont"/>
    <w:rsid w:val="00B770B0"/>
  </w:style>
  <w:style w:type="character" w:customStyle="1" w:styleId="numbers">
    <w:name w:val="numbers"/>
    <w:basedOn w:val="DefaultParagraphFont"/>
    <w:rsid w:val="00672EC9"/>
  </w:style>
  <w:style w:type="paragraph" w:styleId="PlainText">
    <w:name w:val="Plain Text"/>
    <w:basedOn w:val="Normal"/>
    <w:link w:val="PlainTextChar"/>
    <w:uiPriority w:val="99"/>
    <w:semiHidden/>
    <w:unhideWhenUsed/>
    <w:rsid w:val="00CA4C46"/>
    <w:pPr>
      <w:spacing w:after="0" w:line="240" w:lineRule="auto"/>
      <w:ind w:left="0"/>
    </w:pPr>
    <w:rPr>
      <w:rFonts w:ascii="Calibri" w:eastAsiaTheme="minorEastAsia" w:hAnsi="Calibri" w:cs="Consolas"/>
      <w:color w:val="auto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C46"/>
    <w:rPr>
      <w:rFonts w:ascii="Calibri" w:eastAsiaTheme="minorEastAsia" w:hAnsi="Calibri" w:cs="Consolas"/>
      <w:color w:val="auto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acsq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tf-fce.ca" TargetMode="External"/><Relationship Id="rId17" Type="http://schemas.openxmlformats.org/officeDocument/2006/relationships/hyperlink" Target="http://www.caut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ppu.ca/?lang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i-ie.org/congress7/#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fqppu.org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http://www.fneeq.qc.ca/en/fneeq/" TargetMode="Externa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ctf-fce.ca/Templates/Word-Blank.dotx" TargetMode="External"/></Relationships>
</file>

<file path=word/theme/theme1.xml><?xml version="1.0" encoding="utf-8"?>
<a:theme xmlns:a="http://schemas.openxmlformats.org/drawingml/2006/main" name="ctf">
  <a:themeElements>
    <a:clrScheme name="CTF2">
      <a:dk1>
        <a:sysClr val="windowText" lastClr="000000"/>
      </a:dk1>
      <a:lt1>
        <a:sysClr val="window" lastClr="FFFFFF"/>
      </a:lt1>
      <a:dk2>
        <a:srgbClr val="005D92"/>
      </a:dk2>
      <a:lt2>
        <a:srgbClr val="EEECE1"/>
      </a:lt2>
      <a:accent1>
        <a:srgbClr val="337DA8"/>
      </a:accent1>
      <a:accent2>
        <a:srgbClr val="A0191D"/>
      </a:accent2>
      <a:accent3>
        <a:srgbClr val="B4CF50"/>
      </a:accent3>
      <a:accent4>
        <a:srgbClr val="F37029"/>
      </a:accent4>
      <a:accent5>
        <a:srgbClr val="86277F"/>
      </a:accent5>
      <a:accent6>
        <a:srgbClr val="FFD771"/>
      </a:accent6>
      <a:hlink>
        <a:srgbClr val="0000FF"/>
      </a:hlink>
      <a:folHlink>
        <a:srgbClr val="800080"/>
      </a:folHlink>
    </a:clrScheme>
    <a:fontScheme name="C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3979b-e751-4565-a77b-71e7edb4f069">
      <Value>138</Value>
      <Value>158</Value>
      <Value>171</Value>
    </TaxCatchAll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708296E4-09E4-46E3-AD7E-CD705D2C3FC8}"/>
</file>

<file path=customXml/itemProps2.xml><?xml version="1.0" encoding="utf-8"?>
<ds:datastoreItem xmlns:ds="http://schemas.openxmlformats.org/officeDocument/2006/customXml" ds:itemID="{1A3DF179-2DEB-4A29-A460-C05BDF89F168}"/>
</file>

<file path=customXml/itemProps3.xml><?xml version="1.0" encoding="utf-8"?>
<ds:datastoreItem xmlns:ds="http://schemas.openxmlformats.org/officeDocument/2006/customXml" ds:itemID="{C1E07E46-8863-4703-A115-D911284A3C2F}"/>
</file>

<file path=customXml/itemProps4.xml><?xml version="1.0" encoding="utf-8"?>
<ds:datastoreItem xmlns:ds="http://schemas.openxmlformats.org/officeDocument/2006/customXml" ds:itemID="{676B9FE0-7B86-4C37-984A-1C6C06A6DDFF}"/>
</file>

<file path=customXml/itemProps5.xml><?xml version="1.0" encoding="utf-8"?>
<ds:datastoreItem xmlns:ds="http://schemas.openxmlformats.org/officeDocument/2006/customXml" ds:itemID="{BA719D88-4A9E-481F-91FC-C83E9165A86A}"/>
</file>

<file path=docProps/app.xml><?xml version="1.0" encoding="utf-8"?>
<Properties xmlns="http://schemas.openxmlformats.org/officeDocument/2006/extended-properties" xmlns:vt="http://schemas.openxmlformats.org/officeDocument/2006/docPropsVTypes">
  <Template>Word-Blank.dotx</Template>
  <TotalTime>197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Media Advisory</vt:lpstr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Media Advisory</dc:title>
  <dc:creator>francine filion</dc:creator>
  <cp:lastModifiedBy>francine filion</cp:lastModifiedBy>
  <cp:revision>5</cp:revision>
  <dcterms:created xsi:type="dcterms:W3CDTF">2015-01-13T17:17:00Z</dcterms:created>
  <dcterms:modified xsi:type="dcterms:W3CDTF">2015-01-22T21:26:00Z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_dlc_DocIdItemGuid">
    <vt:lpwstr>5230745a-cb4c-47eb-bff5-ad2759e85d9c</vt:lpwstr>
  </property>
  <property fmtid="{D5CDD505-2E9C-101B-9397-08002B2CF9AE}" pid="4" name="Year1">
    <vt:lpwstr>158;#2015|b912081e-c3cc-49ac-962d-abbbb0267189</vt:lpwstr>
  </property>
  <property fmtid="{D5CDD505-2E9C-101B-9397-08002B2CF9AE}" pid="5" name="Month">
    <vt:lpwstr>171;#January|5cd8b2c9-4eee-49a5-89e8-ee1ed6dbd4b9</vt:lpwstr>
  </property>
  <property fmtid="{D5CDD505-2E9C-101B-9397-08002B2CF9AE}" pid="6" name="Business_x0020_Function">
    <vt:lpwstr>138;#Communications|e98ced72-edb5-455a-b669-08975eb58682</vt:lpwstr>
  </property>
  <property fmtid="{D5CDD505-2E9C-101B-9397-08002B2CF9AE}" pid="7" name="Business Function">
    <vt:lpwstr>138</vt:lpwstr>
  </property>
  <property fmtid="{D5CDD505-2E9C-101B-9397-08002B2CF9AE}" pid="8" name="Topic">
    <vt:lpwstr/>
  </property>
  <property fmtid="{D5CDD505-2E9C-101B-9397-08002B2CF9AE}" pid="9" name="Document_x0020_Type">
    <vt:lpwstr/>
  </property>
  <property fmtid="{D5CDD505-2E9C-101B-9397-08002B2CF9AE}" pid="10" name="o694ffe8a07547d8aacc819fe3da125c">
    <vt:lpwstr/>
  </property>
  <property fmtid="{D5CDD505-2E9C-101B-9397-08002B2CF9AE}" pid="11" name="ge1bbdad91d64952a82dd60745f53546">
    <vt:lpwstr/>
  </property>
  <property fmtid="{D5CDD505-2E9C-101B-9397-08002B2CF9AE}" pid="12" name="Document Type">
    <vt:lpwstr/>
  </property>
</Properties>
</file>