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2F" w:rsidRDefault="007C122F"/>
    <w:p w:rsidR="0048255A" w:rsidRPr="0048255A" w:rsidRDefault="009E3FA4" w:rsidP="0048255A">
      <w:pPr>
        <w:jc w:val="center"/>
        <w:rPr>
          <w:b/>
          <w:color w:val="365F91" w:themeColor="accent1" w:themeShade="BF"/>
          <w:sz w:val="48"/>
          <w:szCs w:val="24"/>
          <w:lang w:val="en-GB"/>
        </w:rPr>
      </w:pPr>
      <w:r w:rsidRPr="009E3FA4">
        <w:rPr>
          <w:b/>
          <w:color w:val="365F91" w:themeColor="accent1" w:themeShade="BF"/>
          <w:sz w:val="48"/>
          <w:szCs w:val="24"/>
          <w:lang w:val="en-GB"/>
        </w:rPr>
        <w:t>Important information about an additional deadline for amendments to Resolutions and Policy Papers</w:t>
      </w:r>
    </w:p>
    <w:p w:rsidR="0048255A" w:rsidRDefault="0048255A" w:rsidP="00076F32">
      <w:pPr>
        <w:jc w:val="both"/>
        <w:rPr>
          <w:b/>
          <w:color w:val="365F91" w:themeColor="accent1" w:themeShade="BF"/>
          <w:sz w:val="24"/>
          <w:szCs w:val="24"/>
          <w:lang w:val="en-GB"/>
        </w:rPr>
      </w:pPr>
    </w:p>
    <w:p w:rsidR="009E3FA4" w:rsidRDefault="009E3FA4" w:rsidP="009E3FA4">
      <w:pPr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To all ETUCE Member Organisations and Participants in the ETUCE Conference </w:t>
      </w:r>
    </w:p>
    <w:p w:rsidR="009E3FA4" w:rsidRDefault="009E3FA4" w:rsidP="009E3FA4">
      <w:pPr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9E3FA4" w:rsidRDefault="00C0340C" w:rsidP="009E3FA4">
      <w:pPr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In accordance with our By-Laws,</w:t>
      </w:r>
      <w:r w:rsidR="009E3FA4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the</w:t>
      </w:r>
      <w:r w:rsidR="009E3FA4">
        <w:rPr>
          <w:rFonts w:ascii="Tahoma" w:hAnsi="Tahoma" w:cs="Tahoma"/>
          <w:color w:val="000000"/>
          <w:sz w:val="20"/>
          <w:szCs w:val="20"/>
          <w:lang w:val="en-US"/>
        </w:rPr>
        <w:t xml:space="preserve"> deadline for receiving possible Resolutions fro</w:t>
      </w:r>
      <w:r>
        <w:rPr>
          <w:rFonts w:ascii="Tahoma" w:hAnsi="Tahoma" w:cs="Tahoma"/>
          <w:color w:val="000000"/>
          <w:sz w:val="20"/>
          <w:szCs w:val="20"/>
          <w:lang w:val="en-US"/>
        </w:rPr>
        <w:t>m Member Organisations will be 24</w:t>
      </w:r>
      <w:r w:rsidR="009E3FA4">
        <w:rPr>
          <w:rFonts w:ascii="Tahoma" w:hAnsi="Tahoma" w:cs="Tahoma"/>
          <w:color w:val="000000"/>
          <w:sz w:val="20"/>
          <w:szCs w:val="20"/>
          <w:lang w:val="en-US"/>
        </w:rPr>
        <w:t xml:space="preserve"> October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2014</w:t>
      </w:r>
      <w:r w:rsidR="009E3FA4">
        <w:rPr>
          <w:rFonts w:ascii="Tahoma" w:hAnsi="Tahoma" w:cs="Tahoma"/>
          <w:color w:val="000000"/>
          <w:sz w:val="20"/>
          <w:szCs w:val="20"/>
          <w:lang w:val="en-US"/>
        </w:rPr>
        <w:t xml:space="preserve">. Apart from resolutions Policy Papers </w:t>
      </w:r>
      <w:r>
        <w:rPr>
          <w:rFonts w:ascii="Tahoma" w:hAnsi="Tahoma" w:cs="Tahoma"/>
          <w:color w:val="000000"/>
          <w:sz w:val="20"/>
          <w:szCs w:val="20"/>
          <w:lang w:val="en-US"/>
        </w:rPr>
        <w:t>are expected to be presented for adoption to</w:t>
      </w:r>
      <w:r w:rsidR="009E3FA4">
        <w:rPr>
          <w:rFonts w:ascii="Tahoma" w:hAnsi="Tahoma" w:cs="Tahoma"/>
          <w:color w:val="000000"/>
          <w:sz w:val="20"/>
          <w:szCs w:val="20"/>
          <w:lang w:val="en-US"/>
        </w:rPr>
        <w:t xml:space="preserve"> the Conference</w:t>
      </w:r>
      <w:r>
        <w:rPr>
          <w:rFonts w:ascii="Tahoma" w:hAnsi="Tahoma" w:cs="Tahoma"/>
          <w:color w:val="000000"/>
          <w:sz w:val="20"/>
          <w:szCs w:val="20"/>
          <w:lang w:val="en-US"/>
        </w:rPr>
        <w:t>.  Looking at the tight schedule between the submission date and the opening of the conference,</w:t>
      </w:r>
      <w:r w:rsidR="009E3FA4">
        <w:rPr>
          <w:rFonts w:ascii="Tahoma" w:hAnsi="Tahoma" w:cs="Tahoma"/>
          <w:color w:val="000000"/>
          <w:sz w:val="20"/>
          <w:szCs w:val="20"/>
          <w:lang w:val="en-US"/>
        </w:rPr>
        <w:t xml:space="preserve"> careful planning 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will be required </w:t>
      </w:r>
      <w:r w:rsidR="009E3FA4">
        <w:rPr>
          <w:rFonts w:ascii="Tahoma" w:hAnsi="Tahoma" w:cs="Tahoma"/>
          <w:color w:val="000000"/>
          <w:sz w:val="20"/>
          <w:szCs w:val="20"/>
          <w:lang w:val="en-US"/>
        </w:rPr>
        <w:t xml:space="preserve">to be able to process all agenda items in the upcoming </w:t>
      </w:r>
      <w:r>
        <w:rPr>
          <w:rFonts w:ascii="Tahoma" w:hAnsi="Tahoma" w:cs="Tahoma"/>
          <w:color w:val="000000"/>
          <w:sz w:val="20"/>
          <w:szCs w:val="20"/>
          <w:lang w:val="en-US"/>
        </w:rPr>
        <w:t>Vienna</w:t>
      </w:r>
      <w:r w:rsidR="009E3FA4">
        <w:rPr>
          <w:rFonts w:ascii="Tahoma" w:hAnsi="Tahoma" w:cs="Tahoma"/>
          <w:color w:val="000000"/>
          <w:sz w:val="20"/>
          <w:szCs w:val="20"/>
          <w:lang w:val="en-US"/>
        </w:rPr>
        <w:t xml:space="preserve"> Conference:</w:t>
      </w:r>
    </w:p>
    <w:p w:rsidR="009E3FA4" w:rsidRDefault="009E3FA4" w:rsidP="009E3FA4">
      <w:pPr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In the meeting of the ETUCE </w:t>
      </w:r>
      <w:r w:rsidR="00C0340C"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Bureau</w:t>
      </w:r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</w:t>
      </w:r>
      <w:r w:rsidR="00C0340C"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on 24 February 2014,</w:t>
      </w:r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it was therefore decided that:</w:t>
      </w:r>
    </w:p>
    <w:p w:rsidR="009E3FA4" w:rsidRDefault="009E3FA4" w:rsidP="009E3FA4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  <w:lang w:val="en-US"/>
        </w:rPr>
      </w:pPr>
      <w:r w:rsidRPr="009E3FA4">
        <w:rPr>
          <w:rFonts w:ascii="Tahoma" w:hAnsi="Tahoma" w:cs="Tahoma"/>
          <w:color w:val="000000"/>
          <w:sz w:val="20"/>
          <w:szCs w:val="20"/>
          <w:lang w:val="en-US"/>
        </w:rPr>
        <w:t xml:space="preserve">The Bureau will in its meeting </w:t>
      </w:r>
      <w:r w:rsidR="00C0340C">
        <w:rPr>
          <w:rFonts w:ascii="Tahoma" w:hAnsi="Tahoma" w:cs="Tahoma"/>
          <w:color w:val="000000"/>
          <w:sz w:val="20"/>
          <w:szCs w:val="20"/>
          <w:lang w:val="en-US"/>
        </w:rPr>
        <w:t>3 November</w:t>
      </w:r>
      <w:r w:rsidRPr="009E3FA4">
        <w:rPr>
          <w:rFonts w:ascii="Tahoma" w:hAnsi="Tahoma" w:cs="Tahoma"/>
          <w:color w:val="000000"/>
          <w:sz w:val="20"/>
          <w:szCs w:val="20"/>
          <w:lang w:val="en-US"/>
        </w:rPr>
        <w:t xml:space="preserve"> discuss Resolutions that came in time of the deadline the 2</w:t>
      </w:r>
      <w:r w:rsidR="00C0340C">
        <w:rPr>
          <w:rFonts w:ascii="Tahoma" w:hAnsi="Tahoma" w:cs="Tahoma"/>
          <w:color w:val="000000"/>
          <w:sz w:val="20"/>
          <w:szCs w:val="20"/>
          <w:lang w:val="en-US"/>
        </w:rPr>
        <w:t>4</w:t>
      </w:r>
      <w:r w:rsidRPr="009E3FA4">
        <w:rPr>
          <w:rFonts w:ascii="Tahoma" w:hAnsi="Tahoma" w:cs="Tahoma"/>
          <w:color w:val="000000"/>
          <w:sz w:val="20"/>
          <w:szCs w:val="20"/>
          <w:lang w:val="en-US"/>
        </w:rPr>
        <w:t xml:space="preserve"> October. Resolutions received at a later date will not be processed to the Conference.</w:t>
      </w:r>
    </w:p>
    <w:p w:rsidR="009E3FA4" w:rsidRPr="009E3FA4" w:rsidRDefault="009E3FA4" w:rsidP="009E3FA4">
      <w:pPr>
        <w:pStyle w:val="ListParagraph"/>
        <w:ind w:left="42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9E3FA4" w:rsidRPr="009E3FA4" w:rsidRDefault="009E3FA4" w:rsidP="009E3FA4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  <w:lang w:val="en-US"/>
        </w:rPr>
      </w:pPr>
      <w:r w:rsidRPr="009E3FA4">
        <w:rPr>
          <w:rFonts w:ascii="Tahoma" w:hAnsi="Tahoma" w:cs="Tahoma"/>
          <w:color w:val="000000"/>
          <w:sz w:val="20"/>
          <w:szCs w:val="20"/>
          <w:lang w:val="en-US"/>
        </w:rPr>
        <w:t xml:space="preserve">The secretariat will send resolutions that are received in time translated in EN, FR, ES, </w:t>
      </w:r>
      <w:r w:rsidR="00FE4DB8">
        <w:rPr>
          <w:rFonts w:ascii="Tahoma" w:hAnsi="Tahoma" w:cs="Tahoma"/>
          <w:color w:val="000000"/>
          <w:sz w:val="20"/>
          <w:szCs w:val="20"/>
          <w:lang w:val="en-US"/>
        </w:rPr>
        <w:t>DE</w:t>
      </w:r>
      <w:bookmarkStart w:id="0" w:name="_GoBack"/>
      <w:bookmarkEnd w:id="0"/>
      <w:r w:rsidRPr="009E3FA4">
        <w:rPr>
          <w:rFonts w:ascii="Tahoma" w:hAnsi="Tahoma" w:cs="Tahoma"/>
          <w:color w:val="000000"/>
          <w:sz w:val="20"/>
          <w:szCs w:val="20"/>
          <w:lang w:val="en-US"/>
        </w:rPr>
        <w:t xml:space="preserve"> and RU to Member Organisations and Delegates </w:t>
      </w:r>
      <w:r w:rsidRPr="009E3FA4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on </w:t>
      </w:r>
      <w:r w:rsidR="00E61C8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7</w:t>
      </w:r>
      <w:r w:rsidRPr="009E3FA4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November. </w:t>
      </w:r>
    </w:p>
    <w:p w:rsidR="009E3FA4" w:rsidRDefault="009E3FA4" w:rsidP="009E3FA4">
      <w:pPr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Possible amendments from Member Organisations to Resolutions and Policy Papers should be sent to the secretariat by email no later than </w:t>
      </w:r>
      <w:r w:rsidR="00C0340C">
        <w:rPr>
          <w:rFonts w:ascii="Tahoma" w:hAnsi="Tahoma" w:cs="Tahoma"/>
          <w:b/>
          <w:bCs/>
          <w:color w:val="FF0000"/>
          <w:sz w:val="20"/>
          <w:szCs w:val="20"/>
          <w:lang w:val="en-US"/>
        </w:rPr>
        <w:t>the 1</w:t>
      </w:r>
      <w:r w:rsidR="00E61C8D">
        <w:rPr>
          <w:rFonts w:ascii="Tahoma" w:hAnsi="Tahoma" w:cs="Tahoma"/>
          <w:b/>
          <w:bCs/>
          <w:color w:val="FF0000"/>
          <w:sz w:val="20"/>
          <w:szCs w:val="20"/>
          <w:lang w:val="en-US"/>
        </w:rPr>
        <w:t>4</w:t>
      </w:r>
      <w:r>
        <w:rPr>
          <w:rFonts w:ascii="Tahoma" w:hAnsi="Tahoma" w:cs="Tahoma"/>
          <w:b/>
          <w:bCs/>
          <w:color w:val="FF0000"/>
          <w:sz w:val="20"/>
          <w:szCs w:val="20"/>
          <w:lang w:val="en-US"/>
        </w:rPr>
        <w:t xml:space="preserve"> November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. For practical reasons amendments will have to be send </w:t>
      </w:r>
      <w:r>
        <w:rPr>
          <w:rFonts w:ascii="Tahoma" w:hAnsi="Tahoma" w:cs="Tahoma"/>
          <w:b/>
          <w:bCs/>
          <w:color w:val="FF0000"/>
          <w:sz w:val="20"/>
          <w:szCs w:val="20"/>
          <w:lang w:val="en-US"/>
        </w:rPr>
        <w:t>ONLY in English ,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as it will impossible for the secretariat to handle amendments in 5 different languages referring to 5 different language versions.</w:t>
      </w:r>
    </w:p>
    <w:p w:rsidR="009E3FA4" w:rsidRDefault="009E3FA4" w:rsidP="009E3FA4">
      <w:pPr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The secretariat will establish an overview of amendments and this document will be available in the folder in </w:t>
      </w:r>
      <w:r w:rsidR="00C0340C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Vienna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upon registration. </w:t>
      </w:r>
    </w:p>
    <w:p w:rsidR="009E3FA4" w:rsidRDefault="009E3FA4" w:rsidP="009E3FA4">
      <w:pPr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The </w:t>
      </w:r>
      <w:r w:rsidR="00C0340C">
        <w:rPr>
          <w:rFonts w:ascii="Tahoma" w:hAnsi="Tahoma" w:cs="Tahoma"/>
          <w:color w:val="000000"/>
          <w:sz w:val="20"/>
          <w:szCs w:val="20"/>
          <w:lang w:val="en-US"/>
        </w:rPr>
        <w:t>Bureau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also </w:t>
      </w:r>
      <w:r w:rsidR="00C0340C">
        <w:rPr>
          <w:rFonts w:ascii="Tahoma" w:hAnsi="Tahoma" w:cs="Tahoma"/>
          <w:color w:val="000000"/>
          <w:sz w:val="20"/>
          <w:szCs w:val="20"/>
          <w:lang w:val="en-US"/>
        </w:rPr>
        <w:t>proposed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to present </w:t>
      </w:r>
      <w:r w:rsidR="00B311D8">
        <w:rPr>
          <w:rFonts w:ascii="Tahoma" w:hAnsi="Tahoma" w:cs="Tahoma"/>
          <w:color w:val="000000"/>
          <w:sz w:val="20"/>
          <w:szCs w:val="20"/>
          <w:lang w:val="en-US"/>
        </w:rPr>
        <w:t>a r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esolution in the name of the Committee on </w:t>
      </w:r>
      <w:r w:rsidR="00B311D8">
        <w:rPr>
          <w:rFonts w:ascii="Tahoma" w:hAnsi="Tahoma" w:cs="Tahoma"/>
          <w:color w:val="000000"/>
          <w:sz w:val="20"/>
          <w:szCs w:val="20"/>
          <w:lang w:val="en-US"/>
        </w:rPr>
        <w:t>“</w:t>
      </w:r>
      <w:r w:rsidR="00B311D8" w:rsidRPr="00B311D8">
        <w:rPr>
          <w:rFonts w:ascii="Tahoma" w:hAnsi="Tahoma" w:cs="Tahoma"/>
          <w:color w:val="000000"/>
          <w:sz w:val="20"/>
          <w:szCs w:val="20"/>
          <w:lang w:val="en-US"/>
        </w:rPr>
        <w:t>Shaping the Teaching Profession of the 21st Century</w:t>
      </w:r>
      <w:r w:rsidR="00B311D8">
        <w:rPr>
          <w:rFonts w:ascii="Tahoma" w:hAnsi="Tahoma" w:cs="Tahoma"/>
          <w:color w:val="000000"/>
          <w:sz w:val="20"/>
          <w:szCs w:val="20"/>
          <w:lang w:val="en-US"/>
        </w:rPr>
        <w:t>”.</w:t>
      </w:r>
      <w:r w:rsidR="00B311D8" w:rsidRPr="00B311D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Possible amendments to these Resolutions will also have to be received by the se</w:t>
      </w:r>
      <w:r w:rsidR="00C0340C">
        <w:rPr>
          <w:rFonts w:ascii="Tahoma" w:hAnsi="Tahoma" w:cs="Tahoma"/>
          <w:color w:val="000000"/>
          <w:sz w:val="20"/>
          <w:szCs w:val="20"/>
          <w:lang w:val="en-US"/>
        </w:rPr>
        <w:t>cretariat no later than the 1</w:t>
      </w:r>
      <w:r w:rsidR="00802DA1">
        <w:rPr>
          <w:rFonts w:ascii="Tahoma" w:hAnsi="Tahoma" w:cs="Tahoma"/>
          <w:color w:val="000000"/>
          <w:sz w:val="20"/>
          <w:szCs w:val="20"/>
          <w:lang w:val="en-US"/>
        </w:rPr>
        <w:t>4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November.</w:t>
      </w:r>
    </w:p>
    <w:p w:rsidR="009E3FA4" w:rsidRDefault="009E3FA4" w:rsidP="009E3FA4">
      <w:pPr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 xml:space="preserve">NOTE: 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Member Organisations and Delegates should be aware that if they wish to present amendments </w:t>
      </w:r>
      <w:r w:rsidR="00352F96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it should be done between </w:t>
      </w:r>
      <w:r w:rsidR="00E61C8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7</w:t>
      </w:r>
      <w:r w:rsidR="00352F96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and 1</w:t>
      </w:r>
      <w:r w:rsidR="00E61C8D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4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November. As a consequence it will not be possible to submit amendments orally in the Conference, unless to clarify possible misunderstandings.</w:t>
      </w:r>
    </w:p>
    <w:sectPr w:rsidR="009E3FA4" w:rsidSect="00F769F6">
      <w:headerReference w:type="default" r:id="rId8"/>
      <w:footerReference w:type="default" r:id="rId9"/>
      <w:pgSz w:w="11906" w:h="16838"/>
      <w:pgMar w:top="2269" w:right="1416" w:bottom="1440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55A" w:rsidRDefault="0048255A" w:rsidP="00942C31">
      <w:pPr>
        <w:spacing w:after="0" w:line="240" w:lineRule="auto"/>
      </w:pPr>
      <w:r>
        <w:separator/>
      </w:r>
    </w:p>
  </w:endnote>
  <w:endnote w:type="continuationSeparator" w:id="0">
    <w:p w:rsidR="0048255A" w:rsidRDefault="0048255A" w:rsidP="0094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024001"/>
      <w:docPartObj>
        <w:docPartGallery w:val="Page Numbers (Bottom of Page)"/>
        <w:docPartUnique/>
      </w:docPartObj>
    </w:sdtPr>
    <w:sdtEndPr/>
    <w:sdtContent>
      <w:p w:rsidR="00A54F36" w:rsidRDefault="00A54F36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g">
              <w:drawing>
                <wp:inline distT="0" distB="0" distL="0" distR="0" wp14:anchorId="7CA55554" wp14:editId="6DC78367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4F36" w:rsidRDefault="00A54F36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FE4DB8" w:rsidRPr="00FE4DB8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A54F36" w:rsidRDefault="00A54F36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E4DB8" w:rsidRPr="00FE4DB8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A54F36" w:rsidRDefault="00A54F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55A" w:rsidRDefault="0048255A" w:rsidP="00942C31">
      <w:pPr>
        <w:spacing w:after="0" w:line="240" w:lineRule="auto"/>
      </w:pPr>
      <w:r>
        <w:separator/>
      </w:r>
    </w:p>
  </w:footnote>
  <w:footnote w:type="continuationSeparator" w:id="0">
    <w:p w:rsidR="0048255A" w:rsidRDefault="0048255A" w:rsidP="0094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FF" w:rsidRPr="00156FFF" w:rsidRDefault="00BE1FF8" w:rsidP="00156FFF">
    <w:pPr>
      <w:pStyle w:val="Header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6D92BF65" wp14:editId="31C58778">
          <wp:simplePos x="0" y="0"/>
          <wp:positionH relativeFrom="column">
            <wp:posOffset>5808980</wp:posOffset>
          </wp:positionH>
          <wp:positionV relativeFrom="paragraph">
            <wp:posOffset>-168275</wp:posOffset>
          </wp:positionV>
          <wp:extent cx="567055" cy="542290"/>
          <wp:effectExtent l="0" t="0" r="4445" b="0"/>
          <wp:wrapTight wrapText="bothSides">
            <wp:wrapPolygon edited="0">
              <wp:start x="0" y="0"/>
              <wp:lineTo x="0" y="20487"/>
              <wp:lineTo x="21044" y="20487"/>
              <wp:lineTo x="210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GB" w:eastAsia="en-GB"/>
      </w:rPr>
      <w:drawing>
        <wp:anchor distT="0" distB="0" distL="114300" distR="114300" simplePos="0" relativeHeight="251658240" behindDoc="1" locked="0" layoutInCell="1" allowOverlap="1" wp14:anchorId="01EAD127" wp14:editId="28666E61">
          <wp:simplePos x="0" y="0"/>
          <wp:positionH relativeFrom="column">
            <wp:posOffset>-619760</wp:posOffset>
          </wp:positionH>
          <wp:positionV relativeFrom="paragraph">
            <wp:posOffset>-169545</wp:posOffset>
          </wp:positionV>
          <wp:extent cx="542290" cy="542290"/>
          <wp:effectExtent l="0" t="0" r="0" b="0"/>
          <wp:wrapTight wrapText="bothSides">
            <wp:wrapPolygon edited="0">
              <wp:start x="0" y="0"/>
              <wp:lineTo x="0" y="20487"/>
              <wp:lineTo x="20487" y="20487"/>
              <wp:lineTo x="2048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58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>E</w:t>
    </w:r>
    <w:r w:rsidR="00156FFF" w:rsidRPr="00156FFF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 xml:space="preserve">TUCE- European Region of Education International </w:t>
    </w:r>
  </w:p>
  <w:p w:rsidR="00156FFF" w:rsidRDefault="00156FFF" w:rsidP="00156FFF">
    <w:pPr>
      <w:pStyle w:val="Header"/>
      <w:tabs>
        <w:tab w:val="clear" w:pos="9026"/>
      </w:tabs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  <w:r w:rsidRPr="00156FFF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>201</w:t>
    </w:r>
    <w:r w:rsidR="00C0340C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>4</w:t>
    </w:r>
    <w:r w:rsidRPr="00156FFF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 xml:space="preserve"> </w:t>
    </w:r>
    <w:r w:rsidR="00C0340C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>Special</w:t>
    </w:r>
    <w:r w:rsidRPr="00156FFF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 xml:space="preserve"> Conference</w:t>
    </w:r>
  </w:p>
  <w:p w:rsidR="00156FFF" w:rsidRDefault="00156FFF" w:rsidP="00156FFF">
    <w:pPr>
      <w:pStyle w:val="Header"/>
      <w:tabs>
        <w:tab w:val="clear" w:pos="9026"/>
      </w:tabs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</w:p>
  <w:p w:rsidR="0048255A" w:rsidRPr="002D4158" w:rsidRDefault="00C0340C" w:rsidP="00156FFF">
    <w:pPr>
      <w:pStyle w:val="Header"/>
      <w:tabs>
        <w:tab w:val="clear" w:pos="9026"/>
      </w:tabs>
      <w:spacing w:line="276" w:lineRule="auto"/>
      <w:jc w:val="center"/>
      <w:rPr>
        <w:b/>
        <w:i/>
        <w:color w:val="95B3D7" w:themeColor="accent1" w:themeTint="99"/>
        <w:spacing w:val="20"/>
        <w:lang w:val="en-GB"/>
      </w:rPr>
    </w:pPr>
    <w:r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>The Future for the Teaching Profession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713A1"/>
    <w:multiLevelType w:val="hybridMultilevel"/>
    <w:tmpl w:val="5BAA0458"/>
    <w:lvl w:ilvl="0" w:tplc="9BC67E86">
      <w:numFmt w:val="bullet"/>
      <w:lvlText w:val="-"/>
      <w:lvlJc w:val="left"/>
      <w:pPr>
        <w:ind w:left="420" w:hanging="360"/>
      </w:pPr>
      <w:rPr>
        <w:rFonts w:ascii="Tahoma" w:eastAsiaTheme="minorHAnsi" w:hAnsi="Tahoma" w:cs="Tahoma" w:hint="default"/>
        <w:b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31"/>
    <w:rsid w:val="00033E84"/>
    <w:rsid w:val="00076F32"/>
    <w:rsid w:val="000823FB"/>
    <w:rsid w:val="000F1C6B"/>
    <w:rsid w:val="00156FFF"/>
    <w:rsid w:val="002D4158"/>
    <w:rsid w:val="00352F96"/>
    <w:rsid w:val="003C49A1"/>
    <w:rsid w:val="0048255A"/>
    <w:rsid w:val="005162D5"/>
    <w:rsid w:val="005C5E83"/>
    <w:rsid w:val="007C122F"/>
    <w:rsid w:val="00802DA1"/>
    <w:rsid w:val="008F5FE8"/>
    <w:rsid w:val="00942C31"/>
    <w:rsid w:val="009E3FA4"/>
    <w:rsid w:val="00A54F36"/>
    <w:rsid w:val="00B311D8"/>
    <w:rsid w:val="00BE1FF8"/>
    <w:rsid w:val="00C0340C"/>
    <w:rsid w:val="00C53BDC"/>
    <w:rsid w:val="00D22314"/>
    <w:rsid w:val="00D5683C"/>
    <w:rsid w:val="00D71C35"/>
    <w:rsid w:val="00DF6BFB"/>
    <w:rsid w:val="00E61C8D"/>
    <w:rsid w:val="00F275BD"/>
    <w:rsid w:val="00F769F6"/>
    <w:rsid w:val="00F839D3"/>
    <w:rsid w:val="00FE4DB8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ECB13F0E-65CC-41B0-8963-E7805B25D55A}"/>
</file>

<file path=customXml/itemProps2.xml><?xml version="1.0" encoding="utf-8"?>
<ds:datastoreItem xmlns:ds="http://schemas.openxmlformats.org/officeDocument/2006/customXml" ds:itemID="{49F4C872-E207-4BBF-ADCA-88DD355193D5}"/>
</file>

<file path=customXml/itemProps3.xml><?xml version="1.0" encoding="utf-8"?>
<ds:datastoreItem xmlns:ds="http://schemas.openxmlformats.org/officeDocument/2006/customXml" ds:itemID="{BC7945FD-AABD-4900-AA5E-A43B17C91101}"/>
</file>

<file path=customXml/itemProps4.xml><?xml version="1.0" encoding="utf-8"?>
<ds:datastoreItem xmlns:ds="http://schemas.openxmlformats.org/officeDocument/2006/customXml" ds:itemID="{57B24AAF-361E-4B2A-B47E-E63228032C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International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isabevand</dc:creator>
  <cp:lastModifiedBy>Victor Belaud</cp:lastModifiedBy>
  <cp:revision>6</cp:revision>
  <cp:lastPrinted>2012-05-22T09:48:00Z</cp:lastPrinted>
  <dcterms:created xsi:type="dcterms:W3CDTF">2014-01-24T13:09:00Z</dcterms:created>
  <dcterms:modified xsi:type="dcterms:W3CDTF">2014-10-10T13:06:00Z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</Properties>
</file>