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32" w:rsidRDefault="003A3E32" w:rsidP="003A3E32">
      <w:pPr>
        <w:spacing w:after="0" w:line="240" w:lineRule="auto"/>
        <w:jc w:val="center"/>
        <w:rPr>
          <w:b/>
          <w:bCs/>
          <w:color w:val="365F91" w:themeColor="accent1" w:themeShade="BF"/>
          <w:sz w:val="48"/>
          <w:szCs w:val="24"/>
          <w:u w:val="single"/>
        </w:rPr>
      </w:pPr>
    </w:p>
    <w:p w:rsidR="0061755F" w:rsidRPr="003A3E32" w:rsidRDefault="003A3E32" w:rsidP="003A3E32">
      <w:pPr>
        <w:spacing w:after="0"/>
        <w:jc w:val="center"/>
        <w:rPr>
          <w:b/>
          <w:color w:val="365F91" w:themeColor="accent1" w:themeShade="BF"/>
          <w:sz w:val="48"/>
          <w:szCs w:val="24"/>
        </w:rPr>
      </w:pPr>
      <w:r w:rsidRPr="003A3E32">
        <w:rPr>
          <w:b/>
          <w:bCs/>
          <w:color w:val="365F91" w:themeColor="accent1" w:themeShade="BF"/>
          <w:sz w:val="48"/>
          <w:szCs w:val="24"/>
        </w:rPr>
        <w:t>Information importante concernant un délai supplémentaire pour l’envoi d’amendements aux résolutions et aux documents politiques</w:t>
      </w:r>
    </w:p>
    <w:p w:rsidR="0061755F" w:rsidRPr="003A3E32" w:rsidRDefault="0061755F" w:rsidP="0061755F">
      <w:pPr>
        <w:jc w:val="both"/>
        <w:rPr>
          <w:b/>
          <w:color w:val="365F91" w:themeColor="accent1" w:themeShade="BF"/>
          <w:sz w:val="24"/>
          <w:szCs w:val="24"/>
        </w:rPr>
      </w:pPr>
    </w:p>
    <w:p w:rsidR="003A3E32" w:rsidRPr="003A3E32" w:rsidRDefault="003A3E32" w:rsidP="003A3E32">
      <w:pPr>
        <w:spacing w:after="0"/>
        <w:jc w:val="both"/>
      </w:pPr>
      <w:r w:rsidRPr="003A3E32">
        <w:rPr>
          <w:b/>
          <w:bCs/>
        </w:rPr>
        <w:t xml:space="preserve">A Toutes les organisations membres du CSEE et aux </w:t>
      </w:r>
      <w:r>
        <w:rPr>
          <w:b/>
          <w:bCs/>
        </w:rPr>
        <w:t>p</w:t>
      </w:r>
      <w:r w:rsidRPr="003A3E32">
        <w:rPr>
          <w:b/>
          <w:bCs/>
        </w:rPr>
        <w:t xml:space="preserve">articipants assistant à la Conférence </w:t>
      </w:r>
    </w:p>
    <w:p w:rsidR="003A3E32" w:rsidRDefault="003A3E32" w:rsidP="003A3E32">
      <w:pPr>
        <w:spacing w:after="0"/>
        <w:jc w:val="both"/>
      </w:pPr>
    </w:p>
    <w:p w:rsidR="003A3E32" w:rsidRPr="003A3E32" w:rsidRDefault="003A3E32" w:rsidP="003A3E32">
      <w:pPr>
        <w:jc w:val="both"/>
      </w:pPr>
      <w:r w:rsidRPr="003A3E32">
        <w:t>Comme vous le savez le délai communiqué aux organisations pour envoyer leurs résolutions avait été fixé au 2</w:t>
      </w:r>
      <w:r w:rsidR="00C30630">
        <w:t>4</w:t>
      </w:r>
      <w:r w:rsidRPr="003A3E32">
        <w:t xml:space="preserve"> octobre</w:t>
      </w:r>
      <w:r w:rsidR="00C30630">
        <w:t xml:space="preserve"> 2014</w:t>
      </w:r>
      <w:r w:rsidRPr="003A3E32">
        <w:t xml:space="preserve">. En plus des résolutions nous prévoyons l’adoption de 4 documents politiques lors de la Conférence ce qui veut dire qu’il faut être prudent dans l’organisation du travail de manière à être en mesure d’aborder tous les points de l’ordre du jour de la Conférence de </w:t>
      </w:r>
      <w:r w:rsidR="00C30630">
        <w:t>Vienne</w:t>
      </w:r>
      <w:r w:rsidRPr="003A3E32">
        <w:t>:</w:t>
      </w:r>
    </w:p>
    <w:p w:rsidR="003A3E32" w:rsidRPr="003A3E32" w:rsidRDefault="003A3E32" w:rsidP="003A3E32">
      <w:pPr>
        <w:jc w:val="both"/>
      </w:pPr>
      <w:r w:rsidRPr="003A3E32">
        <w:rPr>
          <w:i/>
          <w:iCs/>
        </w:rPr>
        <w:t xml:space="preserve">Les décisions suivantes ont été prises lors de la réunion du </w:t>
      </w:r>
      <w:r w:rsidR="00526576">
        <w:rPr>
          <w:i/>
          <w:iCs/>
        </w:rPr>
        <w:t>Bureau</w:t>
      </w:r>
      <w:r w:rsidRPr="003A3E32">
        <w:rPr>
          <w:i/>
          <w:iCs/>
        </w:rPr>
        <w:t xml:space="preserve"> du CSEE </w:t>
      </w:r>
      <w:r w:rsidR="00526576">
        <w:rPr>
          <w:i/>
          <w:iCs/>
        </w:rPr>
        <w:t>du 24 février 2014</w:t>
      </w:r>
      <w:r w:rsidRPr="003A3E32">
        <w:rPr>
          <w:i/>
          <w:iCs/>
        </w:rPr>
        <w:t>:</w:t>
      </w:r>
    </w:p>
    <w:p w:rsidR="003A3E32" w:rsidRPr="003A3E32" w:rsidRDefault="003A3E32" w:rsidP="003A3E32">
      <w:pPr>
        <w:ind w:left="567" w:hanging="567"/>
        <w:jc w:val="both"/>
      </w:pPr>
      <w:r>
        <w:rPr>
          <w:b/>
          <w:bCs/>
        </w:rPr>
        <w:t>-</w:t>
      </w:r>
      <w:r>
        <w:rPr>
          <w:b/>
          <w:bCs/>
        </w:rPr>
        <w:tab/>
      </w:r>
      <w:r w:rsidRPr="003A3E32">
        <w:t xml:space="preserve">Lors de sa réunion du </w:t>
      </w:r>
      <w:r w:rsidR="00F90A7F">
        <w:t>3 novembre</w:t>
      </w:r>
      <w:r w:rsidRPr="003A3E32">
        <w:t xml:space="preserve"> le Bureau</w:t>
      </w:r>
      <w:r w:rsidRPr="003A3E32">
        <w:rPr>
          <w:b/>
          <w:bCs/>
        </w:rPr>
        <w:t xml:space="preserve"> </w:t>
      </w:r>
      <w:r w:rsidRPr="003A3E32">
        <w:t>discutera des résolutions qui auront été envoyées à temps (avant le 2</w:t>
      </w:r>
      <w:r w:rsidR="00F90A7F">
        <w:t>4</w:t>
      </w:r>
      <w:r w:rsidRPr="003A3E32">
        <w:t xml:space="preserve"> octobre). Les résolutions envoyées en dehors de ce délai ne seront pas présentées lors de la Conférence.</w:t>
      </w:r>
    </w:p>
    <w:p w:rsidR="003A3E32" w:rsidRPr="003A3E32" w:rsidRDefault="003A3E32" w:rsidP="003A3E32">
      <w:pPr>
        <w:ind w:left="567" w:hanging="567"/>
        <w:jc w:val="both"/>
      </w:pPr>
      <w:r>
        <w:t>-</w:t>
      </w:r>
      <w:r>
        <w:tab/>
      </w:r>
      <w:r w:rsidRPr="003A3E32">
        <w:t xml:space="preserve">Le secrétariat fera traduire les résolutions reçues à temps en EN, FR, ES, DE et RU et les enverra aux organisations membres et aux délégués le </w:t>
      </w:r>
      <w:r w:rsidR="005429DB">
        <w:rPr>
          <w:b/>
          <w:bCs/>
        </w:rPr>
        <w:t>7</w:t>
      </w:r>
      <w:r w:rsidRPr="003A3E32">
        <w:rPr>
          <w:b/>
          <w:bCs/>
        </w:rPr>
        <w:t xml:space="preserve"> novembre. </w:t>
      </w:r>
    </w:p>
    <w:p w:rsidR="003A3E32" w:rsidRPr="003A3E32" w:rsidRDefault="003A3E32" w:rsidP="003A3E32">
      <w:pPr>
        <w:jc w:val="both"/>
      </w:pPr>
      <w:r w:rsidRPr="003A3E32">
        <w:rPr>
          <w:b/>
          <w:bCs/>
        </w:rPr>
        <w:t>Les éventuels amendements des organisations membres aux résolutions et aux documents politiques doivent être envoyés par c</w:t>
      </w:r>
      <w:r w:rsidR="00F90A7F">
        <w:rPr>
          <w:b/>
          <w:bCs/>
        </w:rPr>
        <w:t xml:space="preserve">ourrier électronique avant le </w:t>
      </w:r>
      <w:r w:rsidR="00F90A7F" w:rsidRPr="00F90A7F">
        <w:rPr>
          <w:b/>
          <w:bCs/>
          <w:color w:val="FF0000"/>
        </w:rPr>
        <w:t>1</w:t>
      </w:r>
      <w:r w:rsidR="005429DB">
        <w:rPr>
          <w:b/>
          <w:bCs/>
          <w:color w:val="FF0000"/>
        </w:rPr>
        <w:t>4</w:t>
      </w:r>
      <w:r w:rsidRPr="00F90A7F">
        <w:rPr>
          <w:b/>
          <w:bCs/>
          <w:color w:val="FF0000"/>
        </w:rPr>
        <w:t xml:space="preserve"> novembre</w:t>
      </w:r>
      <w:r w:rsidRPr="003A3E32">
        <w:rPr>
          <w:b/>
          <w:bCs/>
        </w:rPr>
        <w:t xml:space="preserve">. Pour des raisons pratiques les amendements devront être envoyées  </w:t>
      </w:r>
      <w:r w:rsidRPr="00F90A7F">
        <w:rPr>
          <w:b/>
          <w:bCs/>
          <w:color w:val="FF0000"/>
        </w:rPr>
        <w:t>UNIQUEMENT en anglais</w:t>
      </w:r>
      <w:r w:rsidRPr="003A3E32">
        <w:rPr>
          <w:b/>
          <w:bCs/>
        </w:rPr>
        <w:t>, car il sera impossible pour le secrétariat de traiter des amendements en 5 langues différentes se référant  à 5 versions linguistiques différentes d’un document.</w:t>
      </w:r>
    </w:p>
    <w:p w:rsidR="003A3E32" w:rsidRPr="003A3E32" w:rsidRDefault="003A3E32" w:rsidP="003A3E32">
      <w:pPr>
        <w:jc w:val="both"/>
      </w:pPr>
      <w:r w:rsidRPr="003A3E32">
        <w:rPr>
          <w:b/>
          <w:bCs/>
        </w:rPr>
        <w:t xml:space="preserve">Le Secrétariat établira une liste des amendements qui fera partie des documents du dossier qui vous sera remis lors de votre inscription à </w:t>
      </w:r>
      <w:r w:rsidR="00A64BF2">
        <w:rPr>
          <w:b/>
          <w:bCs/>
        </w:rPr>
        <w:t>Vienne</w:t>
      </w:r>
      <w:r w:rsidRPr="003A3E32">
        <w:rPr>
          <w:b/>
          <w:bCs/>
        </w:rPr>
        <w:t xml:space="preserve">. </w:t>
      </w:r>
    </w:p>
    <w:p w:rsidR="003A3E32" w:rsidRPr="003A3E32" w:rsidRDefault="003A3E32" w:rsidP="003A3E32">
      <w:pPr>
        <w:jc w:val="both"/>
      </w:pPr>
      <w:r w:rsidRPr="003A3E32">
        <w:t xml:space="preserve">Le </w:t>
      </w:r>
      <w:r w:rsidR="00A64BF2">
        <w:t>Bureau</w:t>
      </w:r>
      <w:r w:rsidRPr="003A3E32">
        <w:t xml:space="preserve"> a également décidé de présenter </w:t>
      </w:r>
      <w:r w:rsidR="005429DB">
        <w:t>une résolution</w:t>
      </w:r>
      <w:r w:rsidRPr="003A3E32">
        <w:t xml:space="preserve"> au nom du Comité du CSEE</w:t>
      </w:r>
      <w:r w:rsidR="005429DB">
        <w:t> :</w:t>
      </w:r>
      <w:bookmarkStart w:id="0" w:name="_GoBack"/>
      <w:bookmarkEnd w:id="0"/>
      <w:r w:rsidRPr="003A3E32">
        <w:t xml:space="preserve"> </w:t>
      </w:r>
      <w:r w:rsidR="005429DB">
        <w:t>« </w:t>
      </w:r>
      <w:r w:rsidR="005429DB" w:rsidRPr="005429DB">
        <w:t>Façonner le profil de la profession enseignante au 21e siècle</w:t>
      </w:r>
      <w:r w:rsidR="005429DB">
        <w:t> »</w:t>
      </w:r>
      <w:r w:rsidRPr="003A3E32">
        <w:t>. Les éventuels amendements à ces résolutions devront également être envoyés au Secrétariat avant le 1</w:t>
      </w:r>
      <w:r w:rsidR="005429DB">
        <w:t>4</w:t>
      </w:r>
      <w:r w:rsidRPr="003A3E32">
        <w:t xml:space="preserve"> novembre.</w:t>
      </w:r>
    </w:p>
    <w:p w:rsidR="003A3E32" w:rsidRPr="003A3E32" w:rsidRDefault="003A3E32" w:rsidP="003A3E32">
      <w:pPr>
        <w:jc w:val="both"/>
        <w:rPr>
          <w:b/>
          <w:bCs/>
        </w:rPr>
      </w:pPr>
      <w:r w:rsidRPr="003A3E32">
        <w:rPr>
          <w:b/>
          <w:bCs/>
          <w:u w:val="single"/>
        </w:rPr>
        <w:t>NB:</w:t>
      </w:r>
      <w:r w:rsidRPr="00A64BF2">
        <w:rPr>
          <w:b/>
          <w:bCs/>
        </w:rPr>
        <w:t xml:space="preserve"> </w:t>
      </w:r>
      <w:r w:rsidR="00A64BF2">
        <w:rPr>
          <w:b/>
          <w:bCs/>
        </w:rPr>
        <w:t>L</w:t>
      </w:r>
      <w:r w:rsidRPr="003A3E32">
        <w:rPr>
          <w:b/>
          <w:bCs/>
        </w:rPr>
        <w:t xml:space="preserve">es organisations membres et les délégués doivent savoir que s’ils désirent présenter des amendements cela devra être fait entre le </w:t>
      </w:r>
      <w:r w:rsidR="005429DB">
        <w:rPr>
          <w:b/>
          <w:bCs/>
        </w:rPr>
        <w:t>7</w:t>
      </w:r>
      <w:r w:rsidRPr="003A3E32">
        <w:rPr>
          <w:b/>
          <w:bCs/>
        </w:rPr>
        <w:t xml:space="preserve"> et le 1</w:t>
      </w:r>
      <w:r w:rsidR="005429DB">
        <w:rPr>
          <w:b/>
          <w:bCs/>
        </w:rPr>
        <w:t>4</w:t>
      </w:r>
      <w:r w:rsidRPr="003A3E32">
        <w:rPr>
          <w:b/>
          <w:bCs/>
        </w:rPr>
        <w:t xml:space="preserve"> novembre. Il sera dès lors impossible de soumettre des amendements oralement lors de la Conférence sauf pour éclairci certains points portant à confusions.</w:t>
      </w:r>
    </w:p>
    <w:sectPr w:rsidR="003A3E32" w:rsidRPr="003A3E32" w:rsidSect="00DE3EC9">
      <w:headerReference w:type="default" r:id="rId8"/>
      <w:footerReference w:type="default" r:id="rId9"/>
      <w:pgSz w:w="11906" w:h="16838"/>
      <w:pgMar w:top="2268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04" w:rsidRDefault="00C71004" w:rsidP="00942C31">
      <w:pPr>
        <w:spacing w:after="0" w:line="240" w:lineRule="auto"/>
      </w:pPr>
      <w:r>
        <w:separator/>
      </w:r>
    </w:p>
  </w:endnote>
  <w:endnote w:type="continuationSeparator" w:id="0">
    <w:p w:rsidR="00C71004" w:rsidRDefault="00C71004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88237"/>
      <w:docPartObj>
        <w:docPartGallery w:val="Page Numbers (Bottom of Page)"/>
        <w:docPartUnique/>
      </w:docPartObj>
    </w:sdtPr>
    <w:sdtEndPr/>
    <w:sdtContent>
      <w:p w:rsidR="00C71004" w:rsidRDefault="00C7100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g">
              <w:drawing>
                <wp:inline distT="0" distB="0" distL="0" distR="0" wp14:anchorId="52A9D714" wp14:editId="58ACF0E2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1004" w:rsidRDefault="00C71004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429DB" w:rsidRPr="005429DB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C71004" w:rsidRDefault="00C71004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429DB" w:rsidRPr="005429DB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C71004" w:rsidRDefault="00C71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04" w:rsidRDefault="00C71004" w:rsidP="00942C31">
      <w:pPr>
        <w:spacing w:after="0" w:line="240" w:lineRule="auto"/>
      </w:pPr>
      <w:r>
        <w:separator/>
      </w:r>
    </w:p>
  </w:footnote>
  <w:footnote w:type="continuationSeparator" w:id="0">
    <w:p w:rsidR="00C71004" w:rsidRDefault="00C71004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04" w:rsidRDefault="00C71004" w:rsidP="006375A2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5BF0B715" wp14:editId="3CAC88EE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8240" behindDoc="1" locked="0" layoutInCell="1" allowOverlap="1" wp14:anchorId="420DE64E" wp14:editId="2A4921FE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D12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CSEE- Région européenne de l’Internationale de l’Education </w:t>
    </w:r>
    <w:r w:rsidRPr="006375A2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Conférence </w:t>
    </w:r>
    <w:r w:rsidR="002C12F7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spéciale de</w:t>
    </w: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 201</w:t>
    </w:r>
    <w:r w:rsidR="002C12F7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4</w:t>
    </w:r>
  </w:p>
  <w:p w:rsidR="00B23D12" w:rsidRDefault="00B23D12" w:rsidP="006375A2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</w:p>
  <w:p w:rsidR="00C71004" w:rsidRPr="006375A2" w:rsidRDefault="00B67393" w:rsidP="006375A2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</w:rPr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L’avenir de la profession enseignante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BE2"/>
    <w:multiLevelType w:val="hybridMultilevel"/>
    <w:tmpl w:val="068E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530EA"/>
    <w:multiLevelType w:val="hybridMultilevel"/>
    <w:tmpl w:val="4EC8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31"/>
    <w:rsid w:val="00033E84"/>
    <w:rsid w:val="000416AD"/>
    <w:rsid w:val="00076F32"/>
    <w:rsid w:val="000823FB"/>
    <w:rsid w:val="00134E63"/>
    <w:rsid w:val="002C12F7"/>
    <w:rsid w:val="002D4158"/>
    <w:rsid w:val="003A3E32"/>
    <w:rsid w:val="003C49A1"/>
    <w:rsid w:val="0048255A"/>
    <w:rsid w:val="00512B66"/>
    <w:rsid w:val="00526576"/>
    <w:rsid w:val="005429DB"/>
    <w:rsid w:val="006148F1"/>
    <w:rsid w:val="0061755F"/>
    <w:rsid w:val="006375A2"/>
    <w:rsid w:val="007C122F"/>
    <w:rsid w:val="008F5FE8"/>
    <w:rsid w:val="00942C31"/>
    <w:rsid w:val="00A64BF2"/>
    <w:rsid w:val="00B23D12"/>
    <w:rsid w:val="00B67393"/>
    <w:rsid w:val="00BE1FF8"/>
    <w:rsid w:val="00C30630"/>
    <w:rsid w:val="00C53BDC"/>
    <w:rsid w:val="00C71004"/>
    <w:rsid w:val="00D22314"/>
    <w:rsid w:val="00D5683C"/>
    <w:rsid w:val="00DE3EC9"/>
    <w:rsid w:val="00DF6BFB"/>
    <w:rsid w:val="00F275BD"/>
    <w:rsid w:val="00F90A7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AF102DE3-C8EB-4EFB-BD69-83F96AAB27EA}"/>
</file>

<file path=customXml/itemProps2.xml><?xml version="1.0" encoding="utf-8"?>
<ds:datastoreItem xmlns:ds="http://schemas.openxmlformats.org/officeDocument/2006/customXml" ds:itemID="{426D4A4A-3967-47B4-849B-7770175E27D0}"/>
</file>

<file path=customXml/itemProps3.xml><?xml version="1.0" encoding="utf-8"?>
<ds:datastoreItem xmlns:ds="http://schemas.openxmlformats.org/officeDocument/2006/customXml" ds:itemID="{5DBC4BF3-EEC9-44A9-B752-047D50F059E9}"/>
</file>

<file path=customXml/itemProps4.xml><?xml version="1.0" encoding="utf-8"?>
<ds:datastoreItem xmlns:ds="http://schemas.openxmlformats.org/officeDocument/2006/customXml" ds:itemID="{C7684AA3-37F0-4E94-B8E6-33999E314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isabevand</dc:creator>
  <cp:lastModifiedBy>Victor Belaud</cp:lastModifiedBy>
  <cp:revision>6</cp:revision>
  <cp:lastPrinted>2012-05-22T09:48:00Z</cp:lastPrinted>
  <dcterms:created xsi:type="dcterms:W3CDTF">2014-06-26T12:49:00Z</dcterms:created>
  <dcterms:modified xsi:type="dcterms:W3CDTF">2014-10-10T09:50:00Z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