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2F" w:rsidRDefault="007C122F"/>
    <w:p w:rsidR="00054A09" w:rsidRPr="00054A09" w:rsidRDefault="00054A09" w:rsidP="00054A09">
      <w:pPr>
        <w:jc w:val="center"/>
        <w:rPr>
          <w:b/>
          <w:color w:val="FF0000"/>
          <w:sz w:val="48"/>
          <w:szCs w:val="24"/>
          <w:lang w:val="en-GB"/>
        </w:rPr>
      </w:pPr>
      <w:r w:rsidRPr="00054A09">
        <w:rPr>
          <w:b/>
          <w:color w:val="FF0000"/>
          <w:sz w:val="48"/>
          <w:szCs w:val="24"/>
          <w:lang w:val="en-GB"/>
        </w:rPr>
        <w:t>PRELIMINARY NOTICE</w:t>
      </w:r>
    </w:p>
    <w:p w:rsidR="00054A09" w:rsidRPr="00054A09" w:rsidRDefault="00054A09" w:rsidP="00054A09">
      <w:pPr>
        <w:jc w:val="center"/>
        <w:rPr>
          <w:b/>
          <w:color w:val="365F91" w:themeColor="accent1" w:themeShade="BF"/>
          <w:sz w:val="48"/>
          <w:szCs w:val="24"/>
          <w:lang w:val="en-GB"/>
        </w:rPr>
      </w:pPr>
      <w:r w:rsidRPr="00054A09">
        <w:rPr>
          <w:b/>
          <w:color w:val="365F91" w:themeColor="accent1" w:themeShade="BF"/>
          <w:sz w:val="48"/>
          <w:szCs w:val="24"/>
          <w:lang w:val="en-GB"/>
        </w:rPr>
        <w:t>ETUCE CONFERENCE 2012</w:t>
      </w:r>
    </w:p>
    <w:p w:rsidR="00054A09" w:rsidRPr="00054A09" w:rsidRDefault="00054A09" w:rsidP="00054A09">
      <w:pPr>
        <w:jc w:val="center"/>
        <w:rPr>
          <w:b/>
          <w:color w:val="365F91" w:themeColor="accent1" w:themeShade="BF"/>
          <w:sz w:val="24"/>
          <w:szCs w:val="24"/>
          <w:lang w:val="en-GB"/>
        </w:rPr>
      </w:pPr>
      <w:r w:rsidRPr="00054A09">
        <w:rPr>
          <w:b/>
          <w:color w:val="365F91" w:themeColor="accent1" w:themeShade="BF"/>
          <w:sz w:val="24"/>
          <w:szCs w:val="24"/>
          <w:lang w:val="en-GB"/>
        </w:rPr>
        <w:t>Budapest – 26-28 November, 2012</w:t>
      </w:r>
    </w:p>
    <w:p w:rsidR="00054A09" w:rsidRPr="00054A09" w:rsidRDefault="00054A09" w:rsidP="00054A09">
      <w:pPr>
        <w:jc w:val="both"/>
        <w:rPr>
          <w:b/>
          <w:u w:val="single"/>
          <w:lang w:val="en-GB"/>
        </w:rPr>
      </w:pPr>
    </w:p>
    <w:p w:rsidR="00054A09" w:rsidRPr="00054A09" w:rsidRDefault="00054A09" w:rsidP="00054A09">
      <w:pPr>
        <w:jc w:val="both"/>
        <w:rPr>
          <w:lang w:val="en-GB"/>
        </w:rPr>
      </w:pPr>
      <w:r w:rsidRPr="00054A09">
        <w:rPr>
          <w:lang w:val="en-GB"/>
        </w:rPr>
        <w:t>Dear Colleagues,</w:t>
      </w:r>
    </w:p>
    <w:p w:rsidR="00054A09" w:rsidRPr="00054A09" w:rsidRDefault="00054A09" w:rsidP="00054A09">
      <w:pPr>
        <w:jc w:val="both"/>
        <w:rPr>
          <w:lang w:val="en-GB"/>
        </w:rPr>
      </w:pPr>
      <w:r w:rsidRPr="00054A09">
        <w:rPr>
          <w:lang w:val="en-GB"/>
        </w:rPr>
        <w:t>The first ETUCE Conference under the new structure will take place in Budapest, between 26 and 28</w:t>
      </w:r>
      <w:r w:rsidRPr="00054A09">
        <w:rPr>
          <w:vertAlign w:val="superscript"/>
          <w:lang w:val="en-GB"/>
        </w:rPr>
        <w:t xml:space="preserve"> </w:t>
      </w:r>
      <w:r w:rsidRPr="00054A09">
        <w:rPr>
          <w:lang w:val="en-GB"/>
        </w:rPr>
        <w:t>November, 2012.</w:t>
      </w:r>
    </w:p>
    <w:p w:rsidR="00054A09" w:rsidRPr="00054A09" w:rsidRDefault="00054A09" w:rsidP="00082711">
      <w:pPr>
        <w:pBdr>
          <w:top w:val="single" w:sz="4" w:space="1" w:color="auto"/>
          <w:left w:val="single" w:sz="4" w:space="4" w:color="auto"/>
          <w:bottom w:val="single" w:sz="4" w:space="1" w:color="auto"/>
          <w:right w:val="single" w:sz="4" w:space="4" w:color="auto"/>
        </w:pBdr>
        <w:shd w:val="clear" w:color="auto" w:fill="DBE5F1" w:themeFill="accent1" w:themeFillTint="33"/>
        <w:jc w:val="both"/>
        <w:rPr>
          <w:b/>
          <w:lang w:val="en-GB"/>
        </w:rPr>
      </w:pPr>
      <w:r w:rsidRPr="00054A09">
        <w:rPr>
          <w:b/>
          <w:lang w:val="en-GB"/>
        </w:rPr>
        <w:t>Timetable</w:t>
      </w:r>
    </w:p>
    <w:p w:rsidR="00054A09" w:rsidRPr="00054A09" w:rsidRDefault="00054A09" w:rsidP="00054A09">
      <w:pPr>
        <w:jc w:val="both"/>
        <w:rPr>
          <w:u w:val="single"/>
          <w:lang w:val="en-GB"/>
        </w:rPr>
      </w:pPr>
      <w:r w:rsidRPr="00054A09">
        <w:rPr>
          <w:u w:val="single"/>
          <w:lang w:val="en-GB"/>
        </w:rPr>
        <w:t>Monday, 26 November 2012</w:t>
      </w:r>
    </w:p>
    <w:p w:rsidR="00054A09" w:rsidRPr="00054A09" w:rsidRDefault="00054A09" w:rsidP="00054A09">
      <w:pPr>
        <w:spacing w:after="0"/>
        <w:jc w:val="both"/>
        <w:rPr>
          <w:lang w:val="en-GB"/>
        </w:rPr>
      </w:pPr>
      <w:r w:rsidRPr="00054A09">
        <w:rPr>
          <w:lang w:val="en-GB"/>
        </w:rPr>
        <w:t>08.30 – 09.30</w:t>
      </w:r>
      <w:r w:rsidRPr="00054A09">
        <w:rPr>
          <w:lang w:val="en-GB"/>
        </w:rPr>
        <w:tab/>
        <w:t xml:space="preserve">Bureau meeting </w:t>
      </w:r>
    </w:p>
    <w:p w:rsidR="00054A09" w:rsidRPr="00054A09" w:rsidRDefault="00054A09" w:rsidP="00054A09">
      <w:pPr>
        <w:spacing w:after="0"/>
        <w:jc w:val="both"/>
        <w:rPr>
          <w:lang w:val="en-GB"/>
        </w:rPr>
      </w:pPr>
      <w:r w:rsidRPr="00054A09">
        <w:rPr>
          <w:lang w:val="en-GB"/>
        </w:rPr>
        <w:t>09.30 – 12.00</w:t>
      </w:r>
      <w:r w:rsidRPr="00054A09">
        <w:rPr>
          <w:lang w:val="en-GB"/>
        </w:rPr>
        <w:tab/>
        <w:t>Higher Education Caucus</w:t>
      </w:r>
    </w:p>
    <w:p w:rsidR="00054A09" w:rsidRPr="00054A09" w:rsidRDefault="00054A09" w:rsidP="00054A09">
      <w:pPr>
        <w:spacing w:after="0"/>
        <w:jc w:val="both"/>
        <w:rPr>
          <w:lang w:val="en-GB"/>
        </w:rPr>
      </w:pPr>
      <w:r w:rsidRPr="00054A09">
        <w:rPr>
          <w:lang w:val="en-GB"/>
        </w:rPr>
        <w:t>09.30 – 12.00</w:t>
      </w:r>
      <w:r w:rsidRPr="00054A09">
        <w:rPr>
          <w:lang w:val="en-GB"/>
        </w:rPr>
        <w:tab/>
        <w:t xml:space="preserve">Women’s Caucus </w:t>
      </w:r>
    </w:p>
    <w:p w:rsidR="00054A09" w:rsidRPr="00054A09" w:rsidRDefault="00054A09" w:rsidP="00054A09">
      <w:pPr>
        <w:spacing w:after="0"/>
        <w:jc w:val="both"/>
        <w:rPr>
          <w:lang w:val="en-GB"/>
        </w:rPr>
      </w:pPr>
      <w:r w:rsidRPr="00054A09">
        <w:rPr>
          <w:lang w:val="en-GB"/>
        </w:rPr>
        <w:t>10.00 – 13.00</w:t>
      </w:r>
      <w:r w:rsidRPr="00054A09">
        <w:rPr>
          <w:lang w:val="en-GB"/>
        </w:rPr>
        <w:tab/>
        <w:t xml:space="preserve">Registration for the Conference </w:t>
      </w:r>
    </w:p>
    <w:p w:rsidR="00054A09" w:rsidRPr="00054A09" w:rsidRDefault="00054A09" w:rsidP="00054A09">
      <w:pPr>
        <w:spacing w:after="0"/>
        <w:jc w:val="both"/>
        <w:rPr>
          <w:lang w:val="en-GB"/>
        </w:rPr>
      </w:pPr>
      <w:r w:rsidRPr="00054A09">
        <w:rPr>
          <w:lang w:val="en-GB"/>
        </w:rPr>
        <w:t>11.00 – 12.00</w:t>
      </w:r>
      <w:r w:rsidRPr="00054A09">
        <w:rPr>
          <w:lang w:val="en-GB"/>
        </w:rPr>
        <w:tab/>
        <w:t>Meeting of the credentials’ committee</w:t>
      </w:r>
    </w:p>
    <w:p w:rsidR="00054A09" w:rsidRPr="00054A09" w:rsidRDefault="00054A09" w:rsidP="00054A09">
      <w:pPr>
        <w:spacing w:after="0"/>
        <w:jc w:val="both"/>
        <w:rPr>
          <w:lang w:val="en-GB"/>
        </w:rPr>
      </w:pPr>
      <w:r w:rsidRPr="00054A09">
        <w:rPr>
          <w:lang w:val="en-GB"/>
        </w:rPr>
        <w:t>12.00 – 13.00</w:t>
      </w:r>
      <w:r w:rsidRPr="00054A09">
        <w:rPr>
          <w:lang w:val="en-GB"/>
        </w:rPr>
        <w:tab/>
        <w:t>Meeting of the elections’ committee</w:t>
      </w:r>
    </w:p>
    <w:p w:rsidR="00054A09" w:rsidRPr="00054A09" w:rsidRDefault="00054A09" w:rsidP="00054A09">
      <w:pPr>
        <w:spacing w:after="0"/>
        <w:jc w:val="both"/>
        <w:rPr>
          <w:lang w:val="en-GB"/>
        </w:rPr>
      </w:pPr>
      <w:r w:rsidRPr="00054A09">
        <w:rPr>
          <w:lang w:val="en-GB"/>
        </w:rPr>
        <w:t>14.00 – 17.30</w:t>
      </w:r>
      <w:r w:rsidRPr="00054A09">
        <w:rPr>
          <w:lang w:val="en-GB"/>
        </w:rPr>
        <w:tab/>
        <w:t xml:space="preserve">ETUCE Conference </w:t>
      </w:r>
    </w:p>
    <w:p w:rsidR="00054A09" w:rsidRPr="00054A09" w:rsidRDefault="00054A09" w:rsidP="00054A09">
      <w:pPr>
        <w:spacing w:after="0"/>
        <w:jc w:val="both"/>
        <w:rPr>
          <w:lang w:val="en-GB"/>
        </w:rPr>
      </w:pPr>
    </w:p>
    <w:p w:rsidR="00054A09" w:rsidRPr="00054A09" w:rsidRDefault="00054A09" w:rsidP="00054A09">
      <w:pPr>
        <w:jc w:val="both"/>
        <w:rPr>
          <w:u w:val="single"/>
          <w:lang w:val="en-GB"/>
        </w:rPr>
      </w:pPr>
      <w:r w:rsidRPr="00054A09">
        <w:rPr>
          <w:u w:val="single"/>
          <w:lang w:val="en-GB"/>
        </w:rPr>
        <w:t>Tuesday, 27 November 2012</w:t>
      </w:r>
    </w:p>
    <w:p w:rsidR="00054A09" w:rsidRPr="00054A09" w:rsidRDefault="00054A09" w:rsidP="00054A09">
      <w:pPr>
        <w:spacing w:after="0"/>
        <w:jc w:val="both"/>
        <w:rPr>
          <w:lang w:val="en-GB"/>
        </w:rPr>
      </w:pPr>
      <w:r w:rsidRPr="00054A09">
        <w:rPr>
          <w:lang w:val="en-GB"/>
        </w:rPr>
        <w:t>09.00 – 17.30</w:t>
      </w:r>
      <w:r w:rsidRPr="00054A09">
        <w:rPr>
          <w:lang w:val="en-GB"/>
        </w:rPr>
        <w:tab/>
        <w:t>ETUCE Conference</w:t>
      </w:r>
    </w:p>
    <w:p w:rsidR="00054A09" w:rsidRPr="00054A09" w:rsidRDefault="00054A09" w:rsidP="00054A09">
      <w:pPr>
        <w:spacing w:after="0"/>
        <w:jc w:val="both"/>
        <w:rPr>
          <w:lang w:val="en-GB"/>
        </w:rPr>
      </w:pPr>
      <w:r w:rsidRPr="00054A09">
        <w:rPr>
          <w:lang w:val="en-GB"/>
        </w:rPr>
        <w:t>Festive dinner</w:t>
      </w:r>
    </w:p>
    <w:p w:rsidR="00054A09" w:rsidRPr="00054A09" w:rsidRDefault="00054A09" w:rsidP="00054A09">
      <w:pPr>
        <w:spacing w:after="0"/>
        <w:jc w:val="both"/>
        <w:rPr>
          <w:u w:val="single"/>
          <w:lang w:val="en-GB"/>
        </w:rPr>
      </w:pPr>
    </w:p>
    <w:p w:rsidR="00054A09" w:rsidRPr="00054A09" w:rsidRDefault="00054A09" w:rsidP="00054A09">
      <w:pPr>
        <w:jc w:val="both"/>
        <w:rPr>
          <w:u w:val="single"/>
          <w:lang w:val="en-GB"/>
        </w:rPr>
      </w:pPr>
      <w:r w:rsidRPr="00054A09">
        <w:rPr>
          <w:u w:val="single"/>
          <w:lang w:val="en-GB"/>
        </w:rPr>
        <w:t>Wednesday, 28 November 2012</w:t>
      </w:r>
    </w:p>
    <w:p w:rsidR="00054A09" w:rsidRPr="00054A09" w:rsidRDefault="00054A09" w:rsidP="00054A09">
      <w:pPr>
        <w:spacing w:after="0"/>
        <w:jc w:val="both"/>
        <w:rPr>
          <w:lang w:val="en-GB"/>
        </w:rPr>
      </w:pPr>
      <w:r w:rsidRPr="00054A09">
        <w:rPr>
          <w:lang w:val="en-GB"/>
        </w:rPr>
        <w:t>09.00 – 12.00</w:t>
      </w:r>
      <w:r w:rsidRPr="00054A09">
        <w:rPr>
          <w:lang w:val="en-GB"/>
        </w:rPr>
        <w:tab/>
        <w:t xml:space="preserve">ETUCE Conference </w:t>
      </w:r>
    </w:p>
    <w:p w:rsidR="00054A09" w:rsidRPr="00054A09" w:rsidRDefault="00054A09" w:rsidP="00054A09">
      <w:pPr>
        <w:spacing w:after="0"/>
        <w:jc w:val="both"/>
        <w:rPr>
          <w:lang w:val="en-GB"/>
        </w:rPr>
      </w:pPr>
      <w:r w:rsidRPr="00054A09">
        <w:rPr>
          <w:lang w:val="en-GB"/>
        </w:rPr>
        <w:t>12.00 – 12.30</w:t>
      </w:r>
      <w:r w:rsidRPr="00054A09">
        <w:rPr>
          <w:lang w:val="en-GB"/>
        </w:rPr>
        <w:tab/>
        <w:t>ETUCE Committee</w:t>
      </w:r>
    </w:p>
    <w:p w:rsidR="00054A09" w:rsidRPr="00054A09" w:rsidRDefault="00054A09" w:rsidP="00054A09">
      <w:pPr>
        <w:spacing w:after="0"/>
        <w:jc w:val="both"/>
        <w:rPr>
          <w:lang w:val="en-GB"/>
        </w:rPr>
      </w:pPr>
      <w:r w:rsidRPr="00054A09">
        <w:rPr>
          <w:lang w:val="en-GB"/>
        </w:rPr>
        <w:t>12.30 -…</w:t>
      </w:r>
      <w:r w:rsidRPr="00054A09">
        <w:rPr>
          <w:lang w:val="en-GB"/>
        </w:rPr>
        <w:tab/>
        <w:t>Lunch</w:t>
      </w:r>
    </w:p>
    <w:p w:rsidR="00054A09" w:rsidRPr="00054A09" w:rsidRDefault="00054A09" w:rsidP="00054A09">
      <w:pPr>
        <w:jc w:val="both"/>
        <w:rPr>
          <w:b/>
          <w:u w:val="single"/>
          <w:lang w:val="en-GB"/>
        </w:rPr>
      </w:pPr>
    </w:p>
    <w:p w:rsidR="00054A09" w:rsidRPr="00054A09" w:rsidRDefault="00054A09" w:rsidP="00082711">
      <w:pPr>
        <w:pBdr>
          <w:top w:val="single" w:sz="4" w:space="1" w:color="auto"/>
          <w:left w:val="single" w:sz="4" w:space="4" w:color="auto"/>
          <w:bottom w:val="single" w:sz="4" w:space="1" w:color="auto"/>
          <w:right w:val="single" w:sz="4" w:space="4" w:color="auto"/>
        </w:pBdr>
        <w:shd w:val="clear" w:color="auto" w:fill="DBE5F1" w:themeFill="accent1" w:themeFillTint="33"/>
        <w:jc w:val="both"/>
        <w:rPr>
          <w:b/>
          <w:lang w:val="en-GB"/>
        </w:rPr>
      </w:pPr>
      <w:r w:rsidRPr="00054A09">
        <w:rPr>
          <w:b/>
          <w:lang w:val="en-GB"/>
        </w:rPr>
        <w:t>Venue</w:t>
      </w:r>
    </w:p>
    <w:p w:rsidR="00054A09" w:rsidRPr="00054A09" w:rsidRDefault="00054A09" w:rsidP="00054A09">
      <w:pPr>
        <w:spacing w:after="0"/>
        <w:jc w:val="both"/>
        <w:rPr>
          <w:lang w:val="en-GB"/>
        </w:rPr>
      </w:pPr>
      <w:proofErr w:type="spellStart"/>
      <w:r w:rsidRPr="00054A09">
        <w:rPr>
          <w:lang w:val="en-GB"/>
        </w:rPr>
        <w:t>Dürer</w:t>
      </w:r>
      <w:proofErr w:type="spellEnd"/>
      <w:r w:rsidRPr="00054A09">
        <w:rPr>
          <w:lang w:val="en-GB"/>
        </w:rPr>
        <w:t xml:space="preserve"> Event Hall</w:t>
      </w:r>
    </w:p>
    <w:p w:rsidR="00054A09" w:rsidRPr="00054A09" w:rsidRDefault="00054A09" w:rsidP="00054A09">
      <w:pPr>
        <w:spacing w:after="0"/>
        <w:jc w:val="both"/>
        <w:rPr>
          <w:lang w:val="en-GB"/>
        </w:rPr>
      </w:pPr>
      <w:proofErr w:type="spellStart"/>
      <w:proofErr w:type="gramStart"/>
      <w:r w:rsidRPr="00054A09">
        <w:rPr>
          <w:lang w:val="en-GB"/>
        </w:rPr>
        <w:t>Ajtósi</w:t>
      </w:r>
      <w:proofErr w:type="spellEnd"/>
      <w:r w:rsidRPr="00054A09">
        <w:rPr>
          <w:lang w:val="en-GB"/>
        </w:rPr>
        <w:t xml:space="preserve"> </w:t>
      </w:r>
      <w:proofErr w:type="spellStart"/>
      <w:r w:rsidRPr="00054A09">
        <w:rPr>
          <w:lang w:val="en-GB"/>
        </w:rPr>
        <w:t>Dürer</w:t>
      </w:r>
      <w:proofErr w:type="spellEnd"/>
      <w:r w:rsidRPr="00054A09">
        <w:rPr>
          <w:lang w:val="en-GB"/>
        </w:rPr>
        <w:t xml:space="preserve"> </w:t>
      </w:r>
      <w:proofErr w:type="spellStart"/>
      <w:r w:rsidRPr="00054A09">
        <w:rPr>
          <w:lang w:val="en-GB"/>
        </w:rPr>
        <w:t>sor</w:t>
      </w:r>
      <w:proofErr w:type="spellEnd"/>
      <w:r w:rsidRPr="00054A09">
        <w:rPr>
          <w:lang w:val="en-GB"/>
        </w:rPr>
        <w:t xml:space="preserve"> 19-21.</w:t>
      </w:r>
      <w:proofErr w:type="gramEnd"/>
    </w:p>
    <w:p w:rsidR="00054A09" w:rsidRPr="00054A09" w:rsidRDefault="00054A09" w:rsidP="00054A09">
      <w:pPr>
        <w:spacing w:after="0"/>
        <w:jc w:val="both"/>
        <w:rPr>
          <w:lang w:val="en-GB"/>
        </w:rPr>
      </w:pPr>
      <w:r w:rsidRPr="00054A09">
        <w:rPr>
          <w:lang w:val="en-GB"/>
        </w:rPr>
        <w:t>Budapest 1146</w:t>
      </w:r>
    </w:p>
    <w:p w:rsidR="00054A09" w:rsidRPr="00054A09" w:rsidRDefault="00054A09" w:rsidP="00054A09">
      <w:pPr>
        <w:spacing w:after="0"/>
        <w:jc w:val="both"/>
        <w:rPr>
          <w:lang w:val="en-GB"/>
        </w:rPr>
      </w:pPr>
      <w:r w:rsidRPr="00054A09">
        <w:rPr>
          <w:lang w:val="en-GB"/>
        </w:rPr>
        <w:t>Hungary</w:t>
      </w:r>
    </w:p>
    <w:p w:rsidR="00082711" w:rsidRDefault="00082711" w:rsidP="00054A09">
      <w:pPr>
        <w:jc w:val="both"/>
        <w:rPr>
          <w:b/>
          <w:u w:val="single"/>
          <w:lang w:val="en-GB"/>
        </w:rPr>
        <w:sectPr w:rsidR="00082711" w:rsidSect="00BE1FF8">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18" w:header="568" w:footer="708" w:gutter="0"/>
          <w:cols w:space="708"/>
          <w:docGrid w:linePitch="360"/>
        </w:sectPr>
      </w:pPr>
    </w:p>
    <w:p w:rsidR="00054A09" w:rsidRPr="00054A09" w:rsidRDefault="00054A09" w:rsidP="00082711">
      <w:pPr>
        <w:pBdr>
          <w:top w:val="single" w:sz="4" w:space="1" w:color="auto"/>
          <w:left w:val="single" w:sz="4" w:space="4" w:color="auto"/>
          <w:bottom w:val="single" w:sz="4" w:space="1" w:color="auto"/>
          <w:right w:val="single" w:sz="4" w:space="4" w:color="auto"/>
        </w:pBdr>
        <w:shd w:val="clear" w:color="auto" w:fill="DBE5F1" w:themeFill="accent1" w:themeFillTint="33"/>
        <w:jc w:val="both"/>
        <w:rPr>
          <w:b/>
          <w:lang w:val="en-GB"/>
        </w:rPr>
      </w:pPr>
      <w:r w:rsidRPr="00054A09">
        <w:rPr>
          <w:b/>
          <w:lang w:val="en-GB"/>
        </w:rPr>
        <w:lastRenderedPageBreak/>
        <w:t>Accommodation</w:t>
      </w:r>
    </w:p>
    <w:p w:rsidR="00054A09" w:rsidRPr="00054A09" w:rsidRDefault="00054A09" w:rsidP="00054A09">
      <w:pPr>
        <w:jc w:val="both"/>
        <w:rPr>
          <w:lang w:val="en-GB"/>
        </w:rPr>
      </w:pPr>
      <w:r w:rsidRPr="00054A09">
        <w:rPr>
          <w:lang w:val="en-GB"/>
        </w:rPr>
        <w:t>Preferential rates have been negotiated with nearby hotels. Relevant information will be made available on the webpage. The secretariat will make the bookings for assisted delegates. Other participants will make their booking directly with the hotel of their choice.</w:t>
      </w:r>
    </w:p>
    <w:p w:rsidR="00054A09" w:rsidRPr="00054A09" w:rsidRDefault="00054A09" w:rsidP="00054A09">
      <w:pPr>
        <w:jc w:val="both"/>
        <w:rPr>
          <w:b/>
          <w:u w:val="single"/>
          <w:lang w:val="en-GB"/>
        </w:rPr>
      </w:pPr>
    </w:p>
    <w:p w:rsidR="00054A09" w:rsidRPr="00054A09" w:rsidRDefault="00054A09" w:rsidP="00082711">
      <w:pPr>
        <w:pBdr>
          <w:top w:val="single" w:sz="4" w:space="1" w:color="auto"/>
          <w:left w:val="single" w:sz="4" w:space="4" w:color="auto"/>
          <w:bottom w:val="single" w:sz="4" w:space="1" w:color="auto"/>
          <w:right w:val="single" w:sz="4" w:space="4" w:color="auto"/>
        </w:pBdr>
        <w:shd w:val="clear" w:color="auto" w:fill="DBE5F1" w:themeFill="accent1" w:themeFillTint="33"/>
        <w:jc w:val="both"/>
        <w:rPr>
          <w:b/>
          <w:lang w:val="en-GB"/>
        </w:rPr>
      </w:pPr>
      <w:r w:rsidRPr="00054A09">
        <w:rPr>
          <w:b/>
          <w:lang w:val="en-GB"/>
        </w:rPr>
        <w:t>Working languages</w:t>
      </w:r>
    </w:p>
    <w:p w:rsidR="00054A09" w:rsidRPr="00054A09" w:rsidRDefault="00054A09" w:rsidP="00054A09">
      <w:pPr>
        <w:jc w:val="both"/>
        <w:rPr>
          <w:lang w:val="en-GB"/>
        </w:rPr>
      </w:pPr>
      <w:r w:rsidRPr="00054A09">
        <w:rPr>
          <w:lang w:val="en-GB"/>
        </w:rPr>
        <w:t>Interpretation is expected to be provided by the European Commission.  Languages offered by the EU would be:  EN-FR-DE-ESP-RUS-HU.  The final languages provided will be confirmed two months prior to the conference and is subject to availability of interpreters.</w:t>
      </w:r>
    </w:p>
    <w:p w:rsidR="00054A09" w:rsidRPr="00054A09" w:rsidRDefault="00054A09" w:rsidP="00054A09">
      <w:pPr>
        <w:jc w:val="both"/>
        <w:rPr>
          <w:b/>
          <w:u w:val="single"/>
          <w:lang w:val="en-GB"/>
        </w:rPr>
      </w:pPr>
    </w:p>
    <w:p w:rsidR="00054A09" w:rsidRPr="00054A09" w:rsidRDefault="00054A09" w:rsidP="00082711">
      <w:pPr>
        <w:pBdr>
          <w:top w:val="single" w:sz="4" w:space="1" w:color="auto"/>
          <w:left w:val="single" w:sz="4" w:space="4" w:color="auto"/>
          <w:bottom w:val="single" w:sz="4" w:space="1" w:color="auto"/>
          <w:right w:val="single" w:sz="4" w:space="4" w:color="auto"/>
        </w:pBdr>
        <w:shd w:val="clear" w:color="auto" w:fill="DBE5F1" w:themeFill="accent1" w:themeFillTint="33"/>
        <w:jc w:val="both"/>
        <w:rPr>
          <w:b/>
          <w:lang w:val="en-GB"/>
        </w:rPr>
      </w:pPr>
      <w:r w:rsidRPr="00054A09">
        <w:rPr>
          <w:b/>
          <w:lang w:val="en-GB"/>
        </w:rPr>
        <w:t>Attendance</w:t>
      </w:r>
    </w:p>
    <w:p w:rsidR="00054A09" w:rsidRPr="00054A09" w:rsidRDefault="00054A09" w:rsidP="00054A09">
      <w:pPr>
        <w:jc w:val="both"/>
        <w:rPr>
          <w:lang w:val="en-GB"/>
        </w:rPr>
      </w:pPr>
      <w:r w:rsidRPr="00054A09">
        <w:rPr>
          <w:lang w:val="en-GB"/>
        </w:rPr>
        <w:t>In accordance with the Constitution, the Conference shall be composed of delegates representing member organisations and the members of the ETUCE Committee.  Each member organisation shall be entitled to one delegate and one additional delegate for every 20.000 members or a part thereof, up to a maximum of 25 delegates. As part of the agreed arrangements, all delegates will receive lunch and other refreshments during the conference without charge. Due to financial constraints, a conference fee of €85 must be paid for each non-assisted participant nominated. This amount covers the cost of lunches and transportation to and from Budapest airport.</w:t>
      </w:r>
    </w:p>
    <w:p w:rsidR="00054A09" w:rsidRPr="00054A09" w:rsidRDefault="00054A09" w:rsidP="00054A09">
      <w:pPr>
        <w:jc w:val="both"/>
        <w:rPr>
          <w:lang w:val="en-GB"/>
        </w:rPr>
      </w:pPr>
    </w:p>
    <w:p w:rsidR="00054A09" w:rsidRPr="00054A09" w:rsidRDefault="00054A09" w:rsidP="00082711">
      <w:pPr>
        <w:pBdr>
          <w:top w:val="single" w:sz="4" w:space="1" w:color="auto"/>
          <w:left w:val="single" w:sz="4" w:space="4" w:color="auto"/>
          <w:bottom w:val="single" w:sz="4" w:space="1" w:color="auto"/>
          <w:right w:val="single" w:sz="4" w:space="4" w:color="auto"/>
        </w:pBdr>
        <w:shd w:val="clear" w:color="auto" w:fill="DBE5F1" w:themeFill="accent1" w:themeFillTint="33"/>
        <w:jc w:val="both"/>
        <w:rPr>
          <w:b/>
          <w:lang w:val="en-GB"/>
        </w:rPr>
      </w:pPr>
      <w:r w:rsidRPr="00054A09">
        <w:rPr>
          <w:b/>
          <w:lang w:val="en-GB"/>
        </w:rPr>
        <w:t>Important deadlines</w:t>
      </w:r>
    </w:p>
    <w:p w:rsidR="00054A09" w:rsidRPr="00054A09" w:rsidRDefault="00054A09" w:rsidP="00054A09">
      <w:pPr>
        <w:jc w:val="both"/>
        <w:rPr>
          <w:u w:val="single"/>
          <w:lang w:val="en-GB"/>
        </w:rPr>
      </w:pPr>
      <w:r w:rsidRPr="00054A09">
        <w:rPr>
          <w:u w:val="single"/>
          <w:lang w:val="en-GB"/>
        </w:rPr>
        <w:t>Elections</w:t>
      </w:r>
    </w:p>
    <w:p w:rsidR="00054A09" w:rsidRPr="00054A09" w:rsidRDefault="00054A09" w:rsidP="00054A09">
      <w:pPr>
        <w:numPr>
          <w:ilvl w:val="0"/>
          <w:numId w:val="1"/>
        </w:numPr>
        <w:jc w:val="both"/>
        <w:rPr>
          <w:lang w:val="en-GB"/>
        </w:rPr>
      </w:pPr>
      <w:r w:rsidRPr="00054A09">
        <w:rPr>
          <w:lang w:val="en-GB"/>
        </w:rPr>
        <w:t>Nominations for the positions of President and Vice-President must be received by the secretariat on or before 25/10/2012.</w:t>
      </w:r>
    </w:p>
    <w:p w:rsidR="00054A09" w:rsidRPr="00054A09" w:rsidRDefault="00054A09" w:rsidP="00054A09">
      <w:pPr>
        <w:numPr>
          <w:ilvl w:val="0"/>
          <w:numId w:val="1"/>
        </w:numPr>
        <w:jc w:val="both"/>
        <w:rPr>
          <w:lang w:val="en-GB"/>
        </w:rPr>
      </w:pPr>
      <w:r w:rsidRPr="00054A09">
        <w:rPr>
          <w:lang w:val="en-GB"/>
        </w:rPr>
        <w:t>Nominations for country seats may be submitted up to a time and date to be set by the Bureau during the conference itself.</w:t>
      </w:r>
    </w:p>
    <w:p w:rsidR="00054A09" w:rsidRPr="00054A09" w:rsidRDefault="00054A09" w:rsidP="00054A09">
      <w:pPr>
        <w:numPr>
          <w:ilvl w:val="0"/>
          <w:numId w:val="1"/>
        </w:numPr>
        <w:jc w:val="both"/>
        <w:rPr>
          <w:lang w:val="en-GB"/>
        </w:rPr>
      </w:pPr>
      <w:r w:rsidRPr="00054A09">
        <w:rPr>
          <w:lang w:val="en-GB"/>
        </w:rPr>
        <w:t>Proxy-voting: An organisation which wishes to assign its votes to another organisation for purposes of the elections to the ETUCE Committee must notify the secretariat in writing prior to the opening of the conference.</w:t>
      </w:r>
    </w:p>
    <w:p w:rsidR="00054A09" w:rsidRPr="00054A09" w:rsidRDefault="00054A09" w:rsidP="00054A09">
      <w:pPr>
        <w:jc w:val="both"/>
        <w:rPr>
          <w:lang w:val="en-GB"/>
        </w:rPr>
      </w:pPr>
      <w:r w:rsidRPr="00054A09">
        <w:rPr>
          <w:lang w:val="en-GB"/>
        </w:rPr>
        <w:t xml:space="preserve">The voting strength of organisations will be determined by the average number of members per year for whom dues have been paid by the organisation in the three years prior to the Conference, in accordance with the following scale: </w:t>
      </w:r>
    </w:p>
    <w:p w:rsidR="00054A09" w:rsidRPr="00054A09" w:rsidRDefault="00054A09" w:rsidP="00054A09">
      <w:pPr>
        <w:numPr>
          <w:ilvl w:val="0"/>
          <w:numId w:val="2"/>
        </w:numPr>
        <w:jc w:val="both"/>
        <w:rPr>
          <w:lang w:val="en-GB"/>
        </w:rPr>
      </w:pPr>
      <w:r w:rsidRPr="00054A09">
        <w:rPr>
          <w:lang w:val="en-GB"/>
        </w:rPr>
        <w:t>Up to 1.000 members; one vote</w:t>
      </w:r>
    </w:p>
    <w:p w:rsidR="00054A09" w:rsidRPr="00054A09" w:rsidRDefault="00054A09" w:rsidP="00054A09">
      <w:pPr>
        <w:numPr>
          <w:ilvl w:val="0"/>
          <w:numId w:val="2"/>
        </w:numPr>
        <w:jc w:val="both"/>
        <w:rPr>
          <w:lang w:val="en-GB"/>
        </w:rPr>
      </w:pPr>
      <w:r w:rsidRPr="00054A09">
        <w:rPr>
          <w:lang w:val="en-GB"/>
        </w:rPr>
        <w:t>More than 1.000 members; one additional vote for each 1.000 members or part thereof.</w:t>
      </w:r>
    </w:p>
    <w:p w:rsidR="00054A09" w:rsidRPr="00054A09" w:rsidRDefault="00054A09" w:rsidP="00082711">
      <w:pPr>
        <w:pBdr>
          <w:top w:val="single" w:sz="4" w:space="1" w:color="auto"/>
          <w:left w:val="single" w:sz="4" w:space="4" w:color="auto"/>
          <w:bottom w:val="single" w:sz="4" w:space="1" w:color="auto"/>
          <w:right w:val="single" w:sz="4" w:space="4" w:color="auto"/>
        </w:pBdr>
        <w:shd w:val="clear" w:color="auto" w:fill="DBE5F1" w:themeFill="accent1" w:themeFillTint="33"/>
        <w:jc w:val="both"/>
        <w:rPr>
          <w:b/>
          <w:lang w:val="en-GB"/>
        </w:rPr>
      </w:pPr>
      <w:r w:rsidRPr="00054A09">
        <w:rPr>
          <w:b/>
          <w:lang w:val="en-GB"/>
        </w:rPr>
        <w:lastRenderedPageBreak/>
        <w:t>Resolutions</w:t>
      </w:r>
    </w:p>
    <w:p w:rsidR="00054A09" w:rsidRDefault="00054A09" w:rsidP="00054A09">
      <w:pPr>
        <w:jc w:val="both"/>
        <w:rPr>
          <w:lang w:val="en-GB"/>
        </w:rPr>
      </w:pPr>
      <w:r w:rsidRPr="00054A09">
        <w:rPr>
          <w:lang w:val="en-GB"/>
        </w:rPr>
        <w:t>Proposed resolutions for the Conference must be notified to the Bureau on or before 25/10/2012.</w:t>
      </w:r>
    </w:p>
    <w:p w:rsidR="00082711" w:rsidRPr="00054A09" w:rsidRDefault="00082711" w:rsidP="00082711">
      <w:pPr>
        <w:spacing w:after="0"/>
        <w:jc w:val="both"/>
        <w:rPr>
          <w:lang w:val="en-GB"/>
        </w:rPr>
      </w:pPr>
    </w:p>
    <w:p w:rsidR="00054A09" w:rsidRPr="00054A09" w:rsidRDefault="00054A09" w:rsidP="00082711">
      <w:pPr>
        <w:pBdr>
          <w:top w:val="single" w:sz="4" w:space="1" w:color="auto"/>
          <w:left w:val="single" w:sz="4" w:space="4" w:color="auto"/>
          <w:bottom w:val="single" w:sz="4" w:space="1" w:color="auto"/>
          <w:right w:val="single" w:sz="4" w:space="4" w:color="auto"/>
        </w:pBdr>
        <w:shd w:val="clear" w:color="auto" w:fill="DBE5F1" w:themeFill="accent1" w:themeFillTint="33"/>
        <w:jc w:val="both"/>
        <w:rPr>
          <w:b/>
          <w:lang w:val="en-GB"/>
        </w:rPr>
      </w:pPr>
      <w:r w:rsidRPr="00054A09">
        <w:rPr>
          <w:b/>
          <w:lang w:val="en-GB"/>
        </w:rPr>
        <w:t>Conference assistance</w:t>
      </w:r>
    </w:p>
    <w:p w:rsidR="00054A09" w:rsidRDefault="00054A09" w:rsidP="00054A09">
      <w:pPr>
        <w:jc w:val="both"/>
        <w:rPr>
          <w:lang w:val="en-GB"/>
        </w:rPr>
      </w:pPr>
      <w:r w:rsidRPr="00054A09">
        <w:rPr>
          <w:lang w:val="en-GB"/>
        </w:rPr>
        <w:t xml:space="preserve">Assistance will be provided to eligible delegates under the ETUCE rules for reimbursement. Organisations from eligible countries will be entitled to receive assistance for one delegate only. The assistance will consist of the payment of the airfare up to the maximum specified in the list of authorised flight fares and the payment directly to the hotel of the cost of bed, breakfast and other meals. </w:t>
      </w:r>
    </w:p>
    <w:p w:rsidR="00082711" w:rsidRPr="00054A09" w:rsidRDefault="00082711" w:rsidP="00082711">
      <w:pPr>
        <w:spacing w:after="0"/>
        <w:jc w:val="both"/>
        <w:rPr>
          <w:lang w:val="en-GB"/>
        </w:rPr>
      </w:pPr>
    </w:p>
    <w:p w:rsidR="00054A09" w:rsidRPr="00054A09" w:rsidRDefault="00054A09" w:rsidP="00082711">
      <w:pPr>
        <w:pBdr>
          <w:top w:val="single" w:sz="4" w:space="1" w:color="auto"/>
          <w:left w:val="single" w:sz="4" w:space="4" w:color="auto"/>
          <w:bottom w:val="single" w:sz="4" w:space="1" w:color="auto"/>
          <w:right w:val="single" w:sz="4" w:space="4" w:color="auto"/>
        </w:pBdr>
        <w:shd w:val="clear" w:color="auto" w:fill="DBE5F1" w:themeFill="accent1" w:themeFillTint="33"/>
        <w:jc w:val="both"/>
        <w:rPr>
          <w:b/>
          <w:lang w:val="en-GB"/>
        </w:rPr>
      </w:pPr>
      <w:r w:rsidRPr="00054A09">
        <w:rPr>
          <w:b/>
          <w:lang w:val="en-GB"/>
        </w:rPr>
        <w:t>Conference documents</w:t>
      </w:r>
    </w:p>
    <w:p w:rsidR="00054A09" w:rsidRPr="00054A09" w:rsidRDefault="00054A09" w:rsidP="00054A09">
      <w:pPr>
        <w:jc w:val="both"/>
        <w:rPr>
          <w:lang w:val="en-GB"/>
        </w:rPr>
      </w:pPr>
      <w:r w:rsidRPr="00054A09">
        <w:rPr>
          <w:lang w:val="en-GB"/>
        </w:rPr>
        <w:t>The formal invitation, together with further details, will be issued in due course.</w:t>
      </w:r>
    </w:p>
    <w:p w:rsidR="00054A09" w:rsidRPr="00054A09" w:rsidRDefault="00054A09" w:rsidP="00054A09">
      <w:pPr>
        <w:jc w:val="both"/>
        <w:rPr>
          <w:lang w:val="en-GB"/>
        </w:rPr>
      </w:pPr>
      <w:r w:rsidRPr="00054A09">
        <w:rPr>
          <w:lang w:val="en-GB"/>
        </w:rPr>
        <w:t>Documents for the meetings will be made available on the ETUCE website</w:t>
      </w:r>
      <w:r w:rsidR="00082711">
        <w:rPr>
          <w:lang w:val="en-GB"/>
        </w:rPr>
        <w:t xml:space="preserve"> (</w:t>
      </w:r>
      <w:hyperlink r:id="rId14" w:history="1">
        <w:r w:rsidR="00082711" w:rsidRPr="00C711D4">
          <w:rPr>
            <w:rStyle w:val="Hyperlink"/>
            <w:lang w:val="en-GB"/>
          </w:rPr>
          <w:t>http://conference2012.csee-etuce.org</w:t>
        </w:r>
      </w:hyperlink>
      <w:r w:rsidR="00082711">
        <w:rPr>
          <w:lang w:val="en-GB"/>
        </w:rPr>
        <w:t xml:space="preserve"> )</w:t>
      </w:r>
      <w:r w:rsidRPr="00054A09">
        <w:rPr>
          <w:lang w:val="en-GB"/>
        </w:rPr>
        <w:t xml:space="preserve">. Registration will be processed on-line; in a special section which will be password protected. You will be advised of the password by email in due course. </w:t>
      </w:r>
    </w:p>
    <w:p w:rsidR="00054A09" w:rsidRPr="00054A09" w:rsidRDefault="00054A09" w:rsidP="00054A09">
      <w:pPr>
        <w:jc w:val="both"/>
        <w:rPr>
          <w:lang w:val="en-GB"/>
        </w:rPr>
      </w:pPr>
      <w:r w:rsidRPr="00054A09">
        <w:rPr>
          <w:lang w:val="en-GB"/>
        </w:rPr>
        <w:t>Yours sincerely,</w:t>
      </w:r>
    </w:p>
    <w:p w:rsidR="00054A09" w:rsidRPr="00054A09" w:rsidRDefault="00054A09" w:rsidP="00054A09">
      <w:pPr>
        <w:ind w:left="6237"/>
        <w:jc w:val="both"/>
        <w:rPr>
          <w:lang w:val="en-GB"/>
        </w:rPr>
      </w:pPr>
      <w:r w:rsidRPr="00054A09">
        <w:rPr>
          <w:noProof/>
          <w:lang w:val="en-US"/>
        </w:rPr>
        <w:drawing>
          <wp:inline distT="0" distB="0" distL="0" distR="0" wp14:anchorId="522344D2" wp14:editId="2E1408D4">
            <wp:extent cx="1381125" cy="571500"/>
            <wp:effectExtent l="0" t="0" r="9525" b="0"/>
            <wp:docPr id="2" name="Picture 2" descr="RA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p>
    <w:p w:rsidR="00054A09" w:rsidRPr="00054A09" w:rsidRDefault="00054A09" w:rsidP="00054A09">
      <w:pPr>
        <w:spacing w:after="0"/>
        <w:ind w:left="6237"/>
        <w:jc w:val="both"/>
        <w:rPr>
          <w:lang w:val="en-GB"/>
        </w:rPr>
      </w:pPr>
      <w:r w:rsidRPr="00054A09">
        <w:rPr>
          <w:lang w:val="en-GB"/>
        </w:rPr>
        <w:t>Ronnie Smith</w:t>
      </w:r>
    </w:p>
    <w:p w:rsidR="00054A09" w:rsidRPr="00054A09" w:rsidRDefault="00054A09" w:rsidP="00054A09">
      <w:pPr>
        <w:ind w:left="6237"/>
        <w:jc w:val="both"/>
        <w:rPr>
          <w:lang w:val="en-GB"/>
        </w:rPr>
      </w:pPr>
      <w:r w:rsidRPr="00054A09">
        <w:rPr>
          <w:lang w:val="en-GB"/>
        </w:rPr>
        <w:t>President</w:t>
      </w:r>
    </w:p>
    <w:p w:rsidR="00054A09" w:rsidRPr="00076F32" w:rsidRDefault="00054A09" w:rsidP="005C5E83">
      <w:pPr>
        <w:jc w:val="both"/>
        <w:rPr>
          <w:lang w:val="en-GB"/>
        </w:rPr>
      </w:pPr>
    </w:p>
    <w:sectPr w:rsidR="00054A09" w:rsidRPr="00076F32" w:rsidSect="00BE1FF8">
      <w:headerReference w:type="default" r:id="rId16"/>
      <w:footerReference w:type="default" r:id="rId17"/>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95" w:rsidRDefault="00067F95" w:rsidP="00942C31">
      <w:pPr>
        <w:spacing w:after="0" w:line="240" w:lineRule="auto"/>
      </w:pPr>
      <w:r>
        <w:separator/>
      </w:r>
    </w:p>
  </w:endnote>
  <w:endnote w:type="continuationSeparator" w:id="0">
    <w:p w:rsidR="00067F95" w:rsidRDefault="00067F95"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C5" w:rsidRDefault="00570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067F95" w:rsidRDefault="00067F95">
        <w:pPr>
          <w:pStyle w:val="Footer"/>
          <w:jc w:val="center"/>
        </w:pPr>
        <w:r>
          <w:rPr>
            <w:noProof/>
            <w:lang w:val="en-US"/>
          </w:rPr>
          <mc:AlternateContent>
            <mc:Choice Requires="wpg">
              <w:drawing>
                <wp:inline distT="0" distB="0" distL="0" distR="0" wp14:anchorId="65D12BA4" wp14:editId="24842A8A">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95" w:rsidRPr="00570DC5" w:rsidRDefault="00570DC5">
                                <w:pPr>
                                  <w:jc w:val="center"/>
                                  <w:rPr>
                                    <w:i/>
                                    <w:iCs/>
                                    <w:noProof/>
                                    <w:sz w:val="18"/>
                                    <w:szCs w:val="18"/>
                                  </w:rPr>
                                </w:pPr>
                                <w:r w:rsidRPr="00570DC5">
                                  <w:rPr>
                                    <w:i/>
                                    <w:iCs/>
                                    <w:noProof/>
                                    <w:sz w:val="18"/>
                                    <w:szCs w:val="18"/>
                                  </w:rPr>
                                  <w:t>1</w:t>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067F95" w:rsidRPr="00570DC5" w:rsidRDefault="00570DC5">
                          <w:pPr>
                            <w:jc w:val="center"/>
                            <w:rPr>
                              <w:i/>
                              <w:iCs/>
                              <w:noProof/>
                              <w:sz w:val="18"/>
                              <w:szCs w:val="18"/>
                            </w:rPr>
                          </w:pPr>
                          <w:r w:rsidRPr="00570DC5">
                            <w:rPr>
                              <w:i/>
                              <w:iCs/>
                              <w:noProof/>
                              <w:sz w:val="18"/>
                              <w:szCs w:val="18"/>
                            </w:rPr>
                            <w:t>1</w:t>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067F95" w:rsidRDefault="00067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C5" w:rsidRDefault="00570D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55293"/>
      <w:docPartObj>
        <w:docPartGallery w:val="Page Numbers (Bottom of Page)"/>
        <w:docPartUnique/>
      </w:docPartObj>
    </w:sdtPr>
    <w:sdtEndPr/>
    <w:sdtContent>
      <w:p w:rsidR="00082711" w:rsidRDefault="00082711">
        <w:pPr>
          <w:pStyle w:val="Footer"/>
          <w:jc w:val="center"/>
        </w:pPr>
        <w:r>
          <w:rPr>
            <w:noProof/>
            <w:lang w:val="en-US"/>
          </w:rPr>
          <mc:AlternateContent>
            <mc:Choice Requires="wpg">
              <w:drawing>
                <wp:inline distT="0" distB="0" distL="0" distR="0" wp14:anchorId="4AD4710D" wp14:editId="5301D36B">
                  <wp:extent cx="418465" cy="221615"/>
                  <wp:effectExtent l="0" t="0" r="635" b="0"/>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7"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711" w:rsidRDefault="00082711">
                                <w:pPr>
                                  <w:jc w:val="center"/>
                                  <w:rPr>
                                    <w:szCs w:val="18"/>
                                  </w:rPr>
                                </w:pPr>
                                <w:r>
                                  <w:fldChar w:fldCharType="begin"/>
                                </w:r>
                                <w:r>
                                  <w:instrText xml:space="preserve"> PAGE    \* MERGEFORMAT </w:instrText>
                                </w:r>
                                <w:r>
                                  <w:fldChar w:fldCharType="separate"/>
                                </w:r>
                                <w:r w:rsidR="002814E7" w:rsidRPr="002814E7">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8" name="Group 64"/>
                          <wpg:cNvGrpSpPr>
                            <a:grpSpLocks/>
                          </wpg:cNvGrpSpPr>
                          <wpg:grpSpPr bwMode="auto">
                            <a:xfrm>
                              <a:off x="5494" y="739"/>
                              <a:ext cx="372" cy="72"/>
                              <a:chOff x="5486" y="739"/>
                              <a:chExt cx="372" cy="72"/>
                            </a:xfrm>
                          </wpg:grpSpPr>
                          <wps:wsp>
                            <wps:cNvPr id="9"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textbox inset="0,0,0,0">
                      <w:txbxContent>
                        <w:p w:rsidR="00082711" w:rsidRDefault="00082711">
                          <w:pPr>
                            <w:jc w:val="center"/>
                            <w:rPr>
                              <w:szCs w:val="18"/>
                            </w:rPr>
                          </w:pPr>
                          <w:r>
                            <w:fldChar w:fldCharType="begin"/>
                          </w:r>
                          <w:r>
                            <w:instrText xml:space="preserve"> PAGE    \* MERGEFORMAT </w:instrText>
                          </w:r>
                          <w:r>
                            <w:fldChar w:fldCharType="separate"/>
                          </w:r>
                          <w:r w:rsidR="002814E7" w:rsidRPr="002814E7">
                            <w:rPr>
                              <w:i/>
                              <w:iCs/>
                              <w:noProof/>
                              <w:sz w:val="18"/>
                              <w:szCs w:val="18"/>
                            </w:rPr>
                            <w:t>3</w:t>
                          </w:r>
                          <w:r>
                            <w:rPr>
                              <w:i/>
                              <w:iCs/>
                              <w:noProof/>
                              <w:sz w:val="18"/>
                              <w:szCs w:val="18"/>
                            </w:rPr>
                            <w:fldChar w:fldCharType="end"/>
                          </w:r>
                        </w:p>
                      </w:txbxContent>
                    </v:textbox>
                  </v:shape>
                  <v:group id="Group 64" o:spid="_x0000_s103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65" o:spid="_x0000_s103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czb4A&#10;AADaAAAADwAAAGRycy9kb3ducmV2LnhtbESPQQ/BQBSE7xL/YfMkbmw5CGUJEuKqOLg93adtdN82&#10;3VX1761E4jiZmW8yi1VrStFQ7QrLCkbDCARxanXBmYLzaTeYgnAeWWNpmRS8ycFq2e0sMNb2xUdq&#10;Ep+JAGEXo4Lc+yqW0qU5GXRDWxEH725rgz7IOpO6xleAm1KOo2giDRYcFnKsaJtT+kieRkGxt6PL&#10;bpMc3bWZbOW6vG3s5aZUv9eu5yA8tf4f/rUP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A3M2+AAAA2gAAAA8AAAAAAAAAAAAAAAAAmAIAAGRycy9kb3ducmV2&#10;LnhtbFBLBQYAAAAABAAEAPUAAACDAwAAAAA=&#10;" fillcolor="#84a2c6" stroked="f"/>
                    <v:oval id="Oval 66" o:spid="_x0000_s103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fosMA&#10;AADbAAAADwAAAGRycy9kb3ducmV2LnhtbESPMW/CQAyF90r9DydXYiuXdIiqwIEAKagraTOwmZxJ&#10;InK+KHeE8O/roVI3W+/5vc/r7ex6NdEYOs8G0mUCirj2tuPGwM938f4JKkRki71nMvCkANvN68sa&#10;c+sffKKpjI2SEA45GmhjHHKtQ92Sw7D0A7FoVz86jLKOjbYjPiTc9fojSTLtsGNpaHGgQ0v1rbw7&#10;A93Rp1WxL0/hPGUHvesve19djFm8zbsVqEhz/Df/XX9Z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fosMAAADbAAAADwAAAAAAAAAAAAAAAACYAgAAZHJzL2Rv&#10;d25yZXYueG1sUEsFBgAAAAAEAAQA9QAAAIgDAAAAAA==&#10;" fillcolor="#84a2c6" stroked="f"/>
                    <v:oval id="Oval 67" o:spid="_x0000_s103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6ObwA&#10;AADbAAAADwAAAGRycy9kb3ducmV2LnhtbERPvQrCMBDeBd8hnOCmaR1EqlFUUFytOridzdkWm0tp&#10;Yq1vbwTB7T6+31usOlOJlhpXWlYQjyMQxJnVJecKzqfdaAbCeWSNlWVS8CYHq2W/t8BE2xcfqU19&#10;LkIIuwQVFN7XiZQuK8igG9uaOHB32xj0ATa51A2+Qrip5CSKptJgyaGhwJq2BWWP9GkUlHsbX3ab&#10;9Oiu7XQr19VtYy83pYaDbj0H4anzf/HPfdBhfgz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gTo5vAAAANsAAAAPAAAAAAAAAAAAAAAAAJgCAABkcnMvZG93bnJldi54&#10;bWxQSwUGAAAAAAQABAD1AAAAgQMAAAAA&#10;" fillcolor="#84a2c6" stroked="f"/>
                  </v:group>
                  <w10:anchorlock/>
                </v:group>
              </w:pict>
            </mc:Fallback>
          </mc:AlternateContent>
        </w:r>
      </w:p>
    </w:sdtContent>
  </w:sdt>
  <w:p w:rsidR="00082711" w:rsidRDefault="00082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95" w:rsidRDefault="00067F95" w:rsidP="00942C31">
      <w:pPr>
        <w:spacing w:after="0" w:line="240" w:lineRule="auto"/>
      </w:pPr>
      <w:r>
        <w:separator/>
      </w:r>
    </w:p>
  </w:footnote>
  <w:footnote w:type="continuationSeparator" w:id="0">
    <w:p w:rsidR="00067F95" w:rsidRDefault="00067F95"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C5" w:rsidRDefault="00570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E7" w:rsidRPr="002814E7" w:rsidRDefault="00067F95" w:rsidP="002814E7">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9264" behindDoc="1" locked="0" layoutInCell="1" allowOverlap="1" wp14:anchorId="669AEA55" wp14:editId="601CB018">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US"/>
      </w:rPr>
      <w:drawing>
        <wp:anchor distT="0" distB="0" distL="114300" distR="114300" simplePos="0" relativeHeight="251658240" behindDoc="1" locked="0" layoutInCell="1" allowOverlap="1" wp14:anchorId="479C742A" wp14:editId="58215B3A">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002814E7" w:rsidRPr="002814E7">
      <w:rPr>
        <w:lang w:val="en-US"/>
      </w:rPr>
      <w:t xml:space="preserve"> </w:t>
    </w:r>
    <w:r w:rsidR="002814E7" w:rsidRPr="002814E7">
      <w:rPr>
        <w:rFonts w:ascii="Trebuchet MS" w:hAnsi="Trebuchet MS" w:cs="Courier New"/>
        <w:b/>
        <w:i/>
        <w:color w:val="95B3D7" w:themeColor="accent1" w:themeTint="99"/>
        <w:spacing w:val="20"/>
        <w:sz w:val="24"/>
        <w:lang w:val="en-GB"/>
      </w:rPr>
      <w:t xml:space="preserve">ETUCE- European Region of Education International </w:t>
    </w:r>
  </w:p>
  <w:p w:rsidR="002814E7" w:rsidRPr="002814E7" w:rsidRDefault="002814E7" w:rsidP="002814E7">
    <w:pPr>
      <w:pStyle w:val="Header"/>
      <w:jc w:val="center"/>
      <w:rPr>
        <w:rFonts w:ascii="Trebuchet MS" w:hAnsi="Trebuchet MS" w:cs="Courier New"/>
        <w:b/>
        <w:i/>
        <w:color w:val="95B3D7" w:themeColor="accent1" w:themeTint="99"/>
        <w:spacing w:val="20"/>
        <w:sz w:val="24"/>
        <w:lang w:val="en-GB"/>
      </w:rPr>
    </w:pPr>
    <w:r w:rsidRPr="002814E7">
      <w:rPr>
        <w:rFonts w:ascii="Trebuchet MS" w:hAnsi="Trebuchet MS" w:cs="Courier New"/>
        <w:b/>
        <w:i/>
        <w:color w:val="95B3D7" w:themeColor="accent1" w:themeTint="99"/>
        <w:spacing w:val="20"/>
        <w:sz w:val="24"/>
        <w:lang w:val="en-GB"/>
      </w:rPr>
      <w:t>2012 Regional Conference</w:t>
    </w:r>
  </w:p>
  <w:p w:rsidR="002814E7" w:rsidRPr="002814E7" w:rsidRDefault="002814E7" w:rsidP="002814E7">
    <w:pPr>
      <w:pStyle w:val="Header"/>
      <w:jc w:val="center"/>
      <w:rPr>
        <w:rFonts w:ascii="Trebuchet MS" w:hAnsi="Trebuchet MS" w:cs="Courier New"/>
        <w:b/>
        <w:i/>
        <w:color w:val="95B3D7" w:themeColor="accent1" w:themeTint="99"/>
        <w:spacing w:val="20"/>
        <w:sz w:val="24"/>
        <w:lang w:val="en-GB"/>
      </w:rPr>
    </w:pPr>
  </w:p>
  <w:p w:rsidR="00067F95" w:rsidRPr="002D4158" w:rsidRDefault="002814E7" w:rsidP="002814E7">
    <w:pPr>
      <w:pStyle w:val="Header"/>
      <w:tabs>
        <w:tab w:val="clear" w:pos="9026"/>
      </w:tabs>
      <w:spacing w:line="276" w:lineRule="auto"/>
      <w:jc w:val="center"/>
      <w:rPr>
        <w:b/>
        <w:i/>
        <w:color w:val="95B3D7" w:themeColor="accent1" w:themeTint="99"/>
        <w:spacing w:val="20"/>
        <w:lang w:val="en-GB"/>
      </w:rPr>
    </w:pPr>
    <w:r w:rsidRPr="002814E7">
      <w:rPr>
        <w:rFonts w:ascii="Trebuchet MS" w:hAnsi="Trebuchet MS" w:cs="Courier New"/>
        <w:b/>
        <w:i/>
        <w:color w:val="95B3D7" w:themeColor="accent1" w:themeTint="99"/>
        <w:spacing w:val="20"/>
        <w:sz w:val="24"/>
        <w:lang w:val="en-GB"/>
      </w:rPr>
      <w:t>Promoting Public Sector Education in an Age of Austerity</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C5" w:rsidRDefault="00570D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11" w:rsidRPr="00082711" w:rsidRDefault="00082711" w:rsidP="00082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C5BE2"/>
    <w:multiLevelType w:val="hybridMultilevel"/>
    <w:tmpl w:val="068E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CB530EA"/>
    <w:multiLevelType w:val="hybridMultilevel"/>
    <w:tmpl w:val="4EC8A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31"/>
    <w:rsid w:val="00033E84"/>
    <w:rsid w:val="00054A09"/>
    <w:rsid w:val="00067F95"/>
    <w:rsid w:val="00076F32"/>
    <w:rsid w:val="000823FB"/>
    <w:rsid w:val="00082711"/>
    <w:rsid w:val="002814E7"/>
    <w:rsid w:val="002D4158"/>
    <w:rsid w:val="003C49A1"/>
    <w:rsid w:val="0048255A"/>
    <w:rsid w:val="00570DC5"/>
    <w:rsid w:val="005C5E83"/>
    <w:rsid w:val="007C122F"/>
    <w:rsid w:val="008F5FE8"/>
    <w:rsid w:val="00942C31"/>
    <w:rsid w:val="00A54F36"/>
    <w:rsid w:val="00BE1FF8"/>
    <w:rsid w:val="00C53BDC"/>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Hyperlink">
    <w:name w:val="Hyperlink"/>
    <w:basedOn w:val="DefaultParagraphFont"/>
    <w:uiPriority w:val="99"/>
    <w:unhideWhenUsed/>
    <w:rsid w:val="00082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character" w:styleId="Hyperlink">
    <w:name w:val="Hyperlink"/>
    <w:basedOn w:val="DefaultParagraphFont"/>
    <w:uiPriority w:val="99"/>
    <w:unhideWhenUsed/>
    <w:rsid w:val="00082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nference2012.csee-etuce.org"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98A03308-D288-4A23-B8E5-70F946E722EE}"/>
</file>

<file path=customXml/itemProps2.xml><?xml version="1.0" encoding="utf-8"?>
<ds:datastoreItem xmlns:ds="http://schemas.openxmlformats.org/officeDocument/2006/customXml" ds:itemID="{97A76CAC-D2F4-4B0E-A390-33FAC5B5ED50}"/>
</file>

<file path=customXml/itemProps3.xml><?xml version="1.0" encoding="utf-8"?>
<ds:datastoreItem xmlns:ds="http://schemas.openxmlformats.org/officeDocument/2006/customXml" ds:itemID="{FC68596D-4236-49DE-B1EA-464576C8CB20}"/>
</file>

<file path=customXml/itemProps4.xml><?xml version="1.0" encoding="utf-8"?>
<ds:datastoreItem xmlns:ds="http://schemas.openxmlformats.org/officeDocument/2006/customXml" ds:itemID="{17C0DEBF-7480-40A1-AC44-18C14085F7B8}"/>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Victor Belaud</cp:lastModifiedBy>
  <cp:revision>4</cp:revision>
  <cp:lastPrinted>2012-05-22T09:48:00Z</cp:lastPrinted>
  <dcterms:created xsi:type="dcterms:W3CDTF">2012-05-25T12:35:00Z</dcterms:created>
  <dcterms:modified xsi:type="dcterms:W3CDTF">2012-07-16T09:13:00Z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