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0A81" w14:textId="77777777" w:rsidR="008A0733" w:rsidRPr="008A0733" w:rsidRDefault="008A0733" w:rsidP="008A0733">
      <w:pPr>
        <w:tabs>
          <w:tab w:val="left" w:pos="2127"/>
        </w:tabs>
        <w:spacing w:before="0" w:after="0" w:line="240" w:lineRule="auto"/>
        <w:jc w:val="center"/>
        <w:rPr>
          <w:b/>
          <w:bCs/>
          <w:sz w:val="28"/>
          <w:szCs w:val="28"/>
        </w:rPr>
      </w:pPr>
      <w:r w:rsidRPr="0068356E">
        <w:rPr>
          <w:b/>
          <w:bCs/>
          <w:sz w:val="28"/>
          <w:szCs w:val="28"/>
        </w:rPr>
        <w:t xml:space="preserve">EI Symposium on </w:t>
      </w:r>
      <w:r w:rsidRPr="008A0733">
        <w:rPr>
          <w:b/>
          <w:bCs/>
          <w:sz w:val="28"/>
          <w:szCs w:val="28"/>
        </w:rPr>
        <w:t>Human Rights and Values in Education</w:t>
      </w:r>
    </w:p>
    <w:p w14:paraId="6AB4EA40" w14:textId="1DC0F0A7" w:rsidR="008A0733" w:rsidRPr="008A0733" w:rsidRDefault="008A0733" w:rsidP="008A0733">
      <w:pPr>
        <w:tabs>
          <w:tab w:val="left" w:pos="2127"/>
        </w:tabs>
        <w:spacing w:before="0" w:after="0" w:line="240" w:lineRule="auto"/>
        <w:jc w:val="center"/>
        <w:rPr>
          <w:sz w:val="28"/>
          <w:szCs w:val="28"/>
        </w:rPr>
      </w:pPr>
      <w:r w:rsidRPr="008A0733">
        <w:rPr>
          <w:sz w:val="28"/>
          <w:szCs w:val="28"/>
        </w:rPr>
        <w:t>Riga, Latvia – 7</w:t>
      </w:r>
      <w:r w:rsidRPr="008A0733">
        <w:rPr>
          <w:sz w:val="28"/>
          <w:szCs w:val="28"/>
          <w:vertAlign w:val="superscript"/>
        </w:rPr>
        <w:t>th</w:t>
      </w:r>
      <w:r w:rsidRPr="008A0733">
        <w:rPr>
          <w:sz w:val="28"/>
          <w:szCs w:val="28"/>
        </w:rPr>
        <w:t xml:space="preserve"> to 8</w:t>
      </w:r>
      <w:r w:rsidRPr="008A0733">
        <w:rPr>
          <w:sz w:val="28"/>
          <w:szCs w:val="28"/>
          <w:vertAlign w:val="superscript"/>
        </w:rPr>
        <w:t>th</w:t>
      </w:r>
      <w:r w:rsidRPr="008A0733">
        <w:rPr>
          <w:sz w:val="28"/>
          <w:szCs w:val="28"/>
        </w:rPr>
        <w:t xml:space="preserve"> June, 2016</w:t>
      </w:r>
    </w:p>
    <w:p w14:paraId="398B8EF7" w14:textId="77777777" w:rsidR="008A0733" w:rsidRPr="008A0733" w:rsidRDefault="008A0733" w:rsidP="008A0733">
      <w:pPr>
        <w:tabs>
          <w:tab w:val="left" w:pos="2127"/>
        </w:tabs>
        <w:spacing w:before="0" w:after="0" w:line="240" w:lineRule="auto"/>
        <w:jc w:val="center"/>
        <w:rPr>
          <w:b/>
          <w:bCs/>
          <w:sz w:val="28"/>
          <w:szCs w:val="28"/>
        </w:rPr>
      </w:pPr>
    </w:p>
    <w:p w14:paraId="39F85AEB" w14:textId="746D0769" w:rsidR="008A0733" w:rsidRPr="0068356E" w:rsidRDefault="008A0733" w:rsidP="008A0733">
      <w:pPr>
        <w:tabs>
          <w:tab w:val="left" w:pos="2127"/>
        </w:tabs>
        <w:spacing w:before="0" w:after="0" w:line="240" w:lineRule="auto"/>
        <w:jc w:val="center"/>
        <w:rPr>
          <w:b/>
          <w:bCs/>
          <w:sz w:val="32"/>
          <w:szCs w:val="32"/>
        </w:rPr>
      </w:pPr>
      <w:proofErr w:type="spellStart"/>
      <w:r w:rsidRPr="0068356E">
        <w:rPr>
          <w:b/>
          <w:bCs/>
          <w:sz w:val="32"/>
          <w:szCs w:val="32"/>
        </w:rPr>
        <w:t>Programme</w:t>
      </w:r>
      <w:proofErr w:type="spellEnd"/>
    </w:p>
    <w:p w14:paraId="07C4C443" w14:textId="002CC2F1" w:rsidR="00427362" w:rsidRDefault="00427362" w:rsidP="008A0733">
      <w:pPr>
        <w:spacing w:before="0" w:after="0" w:line="240" w:lineRule="auto"/>
        <w:rPr>
          <w:sz w:val="22"/>
          <w:szCs w:val="22"/>
        </w:rPr>
      </w:pPr>
    </w:p>
    <w:p w14:paraId="503F4D46" w14:textId="77777777" w:rsidR="00A306C6" w:rsidRPr="008A0733" w:rsidRDefault="00A306C6" w:rsidP="008A0733">
      <w:pPr>
        <w:spacing w:before="0" w:after="0" w:line="240" w:lineRule="auto"/>
        <w:rPr>
          <w:sz w:val="22"/>
          <w:szCs w:val="22"/>
        </w:rPr>
      </w:pPr>
    </w:p>
    <w:tbl>
      <w:tblPr>
        <w:tblStyle w:val="TableGrid"/>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left w:w="142" w:type="dxa"/>
          <w:right w:w="142" w:type="dxa"/>
        </w:tblCellMar>
        <w:tblLook w:val="04A0" w:firstRow="1" w:lastRow="0" w:firstColumn="1" w:lastColumn="0" w:noHBand="0" w:noVBand="1"/>
      </w:tblPr>
      <w:tblGrid>
        <w:gridCol w:w="1693"/>
        <w:gridCol w:w="7303"/>
      </w:tblGrid>
      <w:tr w:rsidR="00427362" w14:paraId="6E947ABD" w14:textId="77777777" w:rsidTr="00F041EC">
        <w:trPr>
          <w:trHeight w:val="454"/>
        </w:trPr>
        <w:tc>
          <w:tcPr>
            <w:tcW w:w="8996" w:type="dxa"/>
            <w:gridSpan w:val="2"/>
            <w:tcBorders>
              <w:bottom w:val="nil"/>
            </w:tcBorders>
            <w:shd w:val="clear" w:color="auto" w:fill="2E74B5" w:themeFill="accent1" w:themeFillShade="BF"/>
            <w:vAlign w:val="center"/>
          </w:tcPr>
          <w:p w14:paraId="22A9FE7B" w14:textId="77777777" w:rsidR="00427362" w:rsidRPr="00427362" w:rsidRDefault="00427362" w:rsidP="00427362">
            <w:pPr>
              <w:rPr>
                <w:color w:val="FFFFFF" w:themeColor="background1"/>
                <w:sz w:val="22"/>
                <w:szCs w:val="22"/>
              </w:rPr>
            </w:pPr>
            <w:r w:rsidRPr="00427362">
              <w:rPr>
                <w:b/>
                <w:bCs/>
                <w:color w:val="FFFFFF" w:themeColor="background1"/>
                <w:sz w:val="22"/>
                <w:szCs w:val="22"/>
              </w:rPr>
              <w:t xml:space="preserve">DAY 1 </w:t>
            </w:r>
            <w:r w:rsidRPr="00427362">
              <w:rPr>
                <w:rFonts w:cs="Tahoma"/>
                <w:b/>
                <w:bCs/>
                <w:color w:val="FFFFFF" w:themeColor="background1"/>
                <w:sz w:val="22"/>
                <w:szCs w:val="22"/>
              </w:rPr>
              <w:t>– TUESDAY 7 JUNE 2016</w:t>
            </w:r>
          </w:p>
        </w:tc>
      </w:tr>
      <w:tr w:rsidR="00427362" w14:paraId="6831BE6D" w14:textId="77777777" w:rsidTr="00F041EC">
        <w:trPr>
          <w:trHeight w:val="454"/>
        </w:trPr>
        <w:tc>
          <w:tcPr>
            <w:tcW w:w="1693" w:type="dxa"/>
            <w:tcBorders>
              <w:top w:val="nil"/>
              <w:left w:val="nil"/>
              <w:bottom w:val="single" w:sz="2" w:space="0" w:color="2F5496" w:themeColor="accent5" w:themeShade="BF"/>
            </w:tcBorders>
            <w:tcMar>
              <w:top w:w="57" w:type="dxa"/>
            </w:tcMar>
          </w:tcPr>
          <w:p w14:paraId="51359E7E" w14:textId="77777777" w:rsidR="00427362" w:rsidRPr="00224995" w:rsidRDefault="00427362" w:rsidP="00427362">
            <w:r w:rsidRPr="00224995">
              <w:rPr>
                <w:rFonts w:cs="Tahoma"/>
                <w:iCs/>
              </w:rPr>
              <w:t>08:30 – 09:00</w:t>
            </w:r>
          </w:p>
        </w:tc>
        <w:tc>
          <w:tcPr>
            <w:tcW w:w="7303" w:type="dxa"/>
            <w:tcBorders>
              <w:top w:val="nil"/>
              <w:bottom w:val="single" w:sz="2" w:space="0" w:color="2F5496" w:themeColor="accent5" w:themeShade="BF"/>
              <w:right w:val="nil"/>
            </w:tcBorders>
            <w:tcMar>
              <w:top w:w="57" w:type="dxa"/>
            </w:tcMar>
          </w:tcPr>
          <w:p w14:paraId="110E2F1A" w14:textId="5C376F51" w:rsidR="00427362" w:rsidRPr="00224995" w:rsidRDefault="008A0733" w:rsidP="00427362">
            <w:r w:rsidRPr="00224995">
              <w:rPr>
                <w:rFonts w:cs="Tahoma"/>
                <w:b/>
                <w:iCs/>
              </w:rPr>
              <w:t>Registration</w:t>
            </w:r>
            <w:r w:rsidR="00F041EC" w:rsidRPr="00224995">
              <w:rPr>
                <w:rFonts w:cs="Tahoma"/>
                <w:b/>
                <w:iCs/>
              </w:rPr>
              <w:t xml:space="preserve"> </w:t>
            </w:r>
            <w:r w:rsidR="006227CB">
              <w:rPr>
                <w:rFonts w:cs="Tahoma"/>
                <w:b/>
                <w:iCs/>
              </w:rPr>
              <w:t>(Lobby)</w:t>
            </w:r>
          </w:p>
        </w:tc>
      </w:tr>
      <w:tr w:rsidR="00427362" w14:paraId="3904BBE9"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57634E76" w14:textId="2F003D1D" w:rsidR="00427362" w:rsidRPr="00224995" w:rsidRDefault="008A0733" w:rsidP="00427362">
            <w:r w:rsidRPr="00224995">
              <w:rPr>
                <w:rFonts w:cs="Tahoma"/>
              </w:rPr>
              <w:t>09:00 – 09:40</w:t>
            </w:r>
            <w:r w:rsidR="006227CB">
              <w:rPr>
                <w:rFonts w:cs="Tahoma"/>
              </w:rPr>
              <w:br/>
            </w:r>
            <w:r w:rsidR="006227CB" w:rsidRPr="006227CB">
              <w:rPr>
                <w:rFonts w:cs="Tahoma"/>
                <w:i/>
                <w:color w:val="1F4E79" w:themeColor="accent1" w:themeShade="80"/>
              </w:rPr>
              <w:t>Omega 1</w:t>
            </w:r>
            <w:r w:rsidR="0073221B">
              <w:rPr>
                <w:rFonts w:cs="Tahoma"/>
                <w:i/>
                <w:color w:val="1F4E79" w:themeColor="accent1" w:themeShade="80"/>
              </w:rPr>
              <w:t xml:space="preserve"> Room</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17C5F02B" w14:textId="77777777" w:rsidR="00427362" w:rsidRPr="00E1398D" w:rsidRDefault="008A0733" w:rsidP="00427362">
            <w:pPr>
              <w:rPr>
                <w:rFonts w:cs="Tahoma"/>
                <w:b/>
              </w:rPr>
            </w:pPr>
            <w:r w:rsidRPr="00E1398D">
              <w:rPr>
                <w:rFonts w:cs="Tahoma"/>
                <w:b/>
              </w:rPr>
              <w:t>OPENING AND WELCOME</w:t>
            </w:r>
          </w:p>
          <w:p w14:paraId="1F9B594C" w14:textId="77777777" w:rsidR="008A0733" w:rsidRPr="00E1398D" w:rsidRDefault="008A0733" w:rsidP="008A0733">
            <w:pPr>
              <w:tabs>
                <w:tab w:val="left" w:pos="1985"/>
              </w:tabs>
              <w:rPr>
                <w:rFonts w:cs="Tahoma"/>
                <w:bCs/>
              </w:rPr>
            </w:pPr>
          </w:p>
          <w:p w14:paraId="25BD6A83" w14:textId="2D391E3B" w:rsidR="008A0733" w:rsidRPr="00E1398D" w:rsidRDefault="008A0733" w:rsidP="001D2B93">
            <w:pPr>
              <w:tabs>
                <w:tab w:val="left" w:pos="1985"/>
              </w:tabs>
              <w:rPr>
                <w:rFonts w:cs="Tahoma"/>
                <w:bCs/>
              </w:rPr>
            </w:pPr>
            <w:r w:rsidRPr="00E1398D">
              <w:rPr>
                <w:rFonts w:cs="Tahoma"/>
                <w:bCs/>
              </w:rPr>
              <w:t>Fred va</w:t>
            </w:r>
            <w:r w:rsidR="001D2B93" w:rsidRPr="00E1398D">
              <w:rPr>
                <w:rFonts w:cs="Tahoma"/>
                <w:bCs/>
              </w:rPr>
              <w:t>n Leeuwen, General Secretary, Education International</w:t>
            </w:r>
          </w:p>
          <w:p w14:paraId="6EABFC61" w14:textId="609DE4C8" w:rsidR="008A0733" w:rsidRDefault="00043EE9" w:rsidP="00043EE9">
            <w:pPr>
              <w:tabs>
                <w:tab w:val="left" w:pos="1985"/>
              </w:tabs>
              <w:rPr>
                <w:rFonts w:ascii="Calibri" w:hAnsi="Calibri"/>
                <w:color w:val="000000"/>
              </w:rPr>
            </w:pPr>
            <w:r>
              <w:rPr>
                <w:rFonts w:ascii="Calibri" w:hAnsi="Calibri"/>
                <w:color w:val="000000"/>
              </w:rPr>
              <w:t>Edgars Grigorjevs, Vice President</w:t>
            </w:r>
            <w:r>
              <w:rPr>
                <w:rFonts w:cs="Tahoma"/>
                <w:bCs/>
              </w:rPr>
              <w:t xml:space="preserve">, </w:t>
            </w:r>
            <w:r>
              <w:rPr>
                <w:rFonts w:ascii="Calibri" w:hAnsi="Calibri"/>
                <w:color w:val="000000"/>
              </w:rPr>
              <w:t>LIZDA, Latvia</w:t>
            </w:r>
          </w:p>
          <w:p w14:paraId="245EB87B" w14:textId="2762383D" w:rsidR="00C91967" w:rsidRPr="00E1398D" w:rsidRDefault="00C91967" w:rsidP="00043EE9">
            <w:pPr>
              <w:tabs>
                <w:tab w:val="left" w:pos="1985"/>
              </w:tabs>
              <w:rPr>
                <w:rFonts w:cs="Tahoma"/>
                <w:bCs/>
              </w:rPr>
            </w:pPr>
            <w:proofErr w:type="spellStart"/>
            <w:r>
              <w:rPr>
                <w:rFonts w:ascii="Calibri" w:hAnsi="Calibri"/>
                <w:color w:val="000000"/>
              </w:rPr>
              <w:t>Pēteris</w:t>
            </w:r>
            <w:proofErr w:type="spellEnd"/>
            <w:r>
              <w:rPr>
                <w:rFonts w:ascii="Calibri" w:hAnsi="Calibri"/>
                <w:color w:val="000000"/>
              </w:rPr>
              <w:t xml:space="preserve"> </w:t>
            </w:r>
            <w:proofErr w:type="spellStart"/>
            <w:r>
              <w:rPr>
                <w:rFonts w:ascii="Calibri" w:hAnsi="Calibri"/>
                <w:color w:val="000000"/>
              </w:rPr>
              <w:t>Krīgers</w:t>
            </w:r>
            <w:proofErr w:type="spellEnd"/>
            <w:r>
              <w:rPr>
                <w:rFonts w:ascii="Calibri" w:hAnsi="Calibri"/>
                <w:color w:val="000000"/>
              </w:rPr>
              <w:t>, President, Free Trade Union Confederation of Latvia</w:t>
            </w:r>
          </w:p>
          <w:p w14:paraId="56FDF871" w14:textId="4BB8CA35" w:rsidR="008A0733" w:rsidRDefault="00F93F2C" w:rsidP="00847A6F">
            <w:pPr>
              <w:tabs>
                <w:tab w:val="left" w:pos="1985"/>
              </w:tabs>
              <w:rPr>
                <w:rFonts w:cs="Tahoma"/>
                <w:bCs/>
              </w:rPr>
            </w:pPr>
            <w:proofErr w:type="spellStart"/>
            <w:r>
              <w:t>Liga</w:t>
            </w:r>
            <w:proofErr w:type="spellEnd"/>
            <w:r>
              <w:t xml:space="preserve"> </w:t>
            </w:r>
            <w:proofErr w:type="spellStart"/>
            <w:r>
              <w:t>Lejina</w:t>
            </w:r>
            <w:proofErr w:type="spellEnd"/>
            <w:r>
              <w:t>, State Secretary</w:t>
            </w:r>
            <w:r w:rsidR="008A0733" w:rsidRPr="00E1398D">
              <w:rPr>
                <w:rFonts w:cs="Tahoma"/>
                <w:bCs/>
              </w:rPr>
              <w:t>, Minist</w:t>
            </w:r>
            <w:r w:rsidR="00847A6F">
              <w:rPr>
                <w:rFonts w:cs="Tahoma"/>
                <w:bCs/>
              </w:rPr>
              <w:t>ry</w:t>
            </w:r>
            <w:r w:rsidR="008A0733" w:rsidRPr="00E1398D">
              <w:rPr>
                <w:rFonts w:cs="Tahoma"/>
                <w:bCs/>
              </w:rPr>
              <w:t xml:space="preserve"> of Education and Science of Latvia</w:t>
            </w:r>
          </w:p>
          <w:p w14:paraId="6830F3C5" w14:textId="77777777" w:rsidR="008A0733" w:rsidRPr="00E1398D" w:rsidRDefault="008A0733" w:rsidP="00A30F2F">
            <w:pPr>
              <w:tabs>
                <w:tab w:val="left" w:pos="1985"/>
              </w:tabs>
            </w:pPr>
            <w:bookmarkStart w:id="0" w:name="_GoBack"/>
            <w:bookmarkEnd w:id="0"/>
          </w:p>
        </w:tc>
      </w:tr>
      <w:tr w:rsidR="00427362" w14:paraId="54C734BB"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05A9B057" w14:textId="75CB0D70" w:rsidR="00427362" w:rsidRPr="00224995" w:rsidRDefault="00AD511B" w:rsidP="00427362">
            <w:r w:rsidRPr="00224995">
              <w:rPr>
                <w:rFonts w:cs="Tahoma"/>
              </w:rPr>
              <w:t>09:40 – 10:1</w:t>
            </w:r>
            <w:r w:rsidR="008A0733" w:rsidRPr="00224995">
              <w:rPr>
                <w:rFonts w:cs="Tahoma"/>
              </w:rPr>
              <w:t>0</w:t>
            </w:r>
            <w:r w:rsidR="006227CB" w:rsidRPr="006227CB">
              <w:rPr>
                <w:rFonts w:cs="Tahoma"/>
                <w:i/>
                <w:color w:val="1F4E79" w:themeColor="accent1" w:themeShade="80"/>
              </w:rPr>
              <w:br/>
              <w:t>Omega 1</w:t>
            </w:r>
            <w:r w:rsidR="0073221B">
              <w:rPr>
                <w:rFonts w:cs="Tahoma"/>
                <w:i/>
                <w:color w:val="1F4E79" w:themeColor="accent1" w:themeShade="80"/>
              </w:rPr>
              <w:t xml:space="preserve"> Room</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4F85F64D" w14:textId="695F680F" w:rsidR="00155367" w:rsidRPr="00E1398D" w:rsidRDefault="00AD511B" w:rsidP="00615716">
            <w:pPr>
              <w:rPr>
                <w:rFonts w:cs="Tahoma"/>
                <w:b/>
                <w:bCs/>
              </w:rPr>
            </w:pPr>
            <w:r w:rsidRPr="00E1398D">
              <w:rPr>
                <w:rFonts w:cs="Tahoma"/>
                <w:b/>
                <w:bCs/>
              </w:rPr>
              <w:t>Introduction and Background</w:t>
            </w:r>
          </w:p>
          <w:p w14:paraId="18DF7E40" w14:textId="77777777" w:rsidR="00155367" w:rsidRPr="00E1398D" w:rsidRDefault="00155367" w:rsidP="00427362">
            <w:pPr>
              <w:rPr>
                <w:rFonts w:cs="Tahoma"/>
                <w:b/>
                <w:bCs/>
              </w:rPr>
            </w:pPr>
          </w:p>
          <w:p w14:paraId="3B657482" w14:textId="0C27FC1E" w:rsidR="008A0733" w:rsidRPr="00E1398D" w:rsidRDefault="008A0733" w:rsidP="001D2B93">
            <w:pPr>
              <w:rPr>
                <w:rFonts w:cs="Tahoma"/>
                <w:bCs/>
              </w:rPr>
            </w:pPr>
            <w:r w:rsidRPr="00E1398D">
              <w:rPr>
                <w:rFonts w:cs="Tahoma"/>
                <w:bCs/>
              </w:rPr>
              <w:t>Chair</w:t>
            </w:r>
            <w:r w:rsidRPr="00E1398D">
              <w:rPr>
                <w:rFonts w:cs="Tahoma"/>
              </w:rPr>
              <w:t>: Haldis Holst, Deputy General Secretary</w:t>
            </w:r>
            <w:r w:rsidR="001D2B93" w:rsidRPr="00E1398D">
              <w:rPr>
                <w:rFonts w:cs="Tahoma"/>
                <w:bCs/>
              </w:rPr>
              <w:t>, Education International</w:t>
            </w:r>
          </w:p>
          <w:p w14:paraId="74FFB741" w14:textId="26C137A7" w:rsidR="00AD511B" w:rsidRPr="00E1398D" w:rsidRDefault="00AD511B" w:rsidP="009701D3">
            <w:pPr>
              <w:tabs>
                <w:tab w:val="left" w:pos="1132"/>
                <w:tab w:val="left" w:pos="3119"/>
              </w:tabs>
              <w:rPr>
                <w:rFonts w:cs="Tahoma"/>
                <w:bCs/>
              </w:rPr>
            </w:pPr>
            <w:r w:rsidRPr="00E1398D">
              <w:rPr>
                <w:rFonts w:cs="Tahoma"/>
              </w:rPr>
              <w:t xml:space="preserve">Presentation of the background paper: </w:t>
            </w:r>
            <w:proofErr w:type="spellStart"/>
            <w:r w:rsidRPr="00E1398D">
              <w:rPr>
                <w:rFonts w:cs="Tahoma"/>
              </w:rPr>
              <w:t>Sneh</w:t>
            </w:r>
            <w:proofErr w:type="spellEnd"/>
            <w:r w:rsidRPr="00E1398D">
              <w:rPr>
                <w:rFonts w:cs="Tahoma"/>
              </w:rPr>
              <w:t xml:space="preserve"> Aurora</w:t>
            </w:r>
            <w:r w:rsidRPr="00E1398D">
              <w:rPr>
                <w:rFonts w:cs="Tahoma"/>
                <w:bCs/>
              </w:rPr>
              <w:t xml:space="preserve">, </w:t>
            </w:r>
            <w:r w:rsidR="009701D3">
              <w:rPr>
                <w:rFonts w:cs="Tahoma"/>
                <w:bCs/>
              </w:rPr>
              <w:t>C</w:t>
            </w:r>
            <w:r w:rsidR="009701D3" w:rsidRPr="00E1398D">
              <w:rPr>
                <w:rFonts w:cs="Tahoma"/>
                <w:bCs/>
              </w:rPr>
              <w:t xml:space="preserve">onsultant </w:t>
            </w:r>
            <w:r w:rsidR="009701D3">
              <w:rPr>
                <w:rFonts w:cs="Tahoma"/>
                <w:bCs/>
              </w:rPr>
              <w:t xml:space="preserve">on </w:t>
            </w:r>
            <w:r w:rsidR="00C92509" w:rsidRPr="00E1398D">
              <w:rPr>
                <w:rFonts w:cs="Tahoma"/>
                <w:bCs/>
              </w:rPr>
              <w:t>Human Right</w:t>
            </w:r>
            <w:r w:rsidR="009701D3">
              <w:rPr>
                <w:rFonts w:cs="Tahoma"/>
                <w:bCs/>
              </w:rPr>
              <w:t>s</w:t>
            </w:r>
            <w:r w:rsidR="00C92509" w:rsidRPr="00E1398D">
              <w:rPr>
                <w:rFonts w:cs="Tahoma"/>
                <w:bCs/>
              </w:rPr>
              <w:t xml:space="preserve"> Education </w:t>
            </w:r>
          </w:p>
          <w:p w14:paraId="3E33656F" w14:textId="77777777" w:rsidR="00E00A88" w:rsidRPr="00E1398D" w:rsidRDefault="00E00A88" w:rsidP="00427362"/>
        </w:tc>
      </w:tr>
      <w:tr w:rsidR="00427362" w14:paraId="1813920D"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793EC8DD" w14:textId="495F426A" w:rsidR="00427362" w:rsidRPr="00224995" w:rsidRDefault="00AD511B" w:rsidP="00427362">
            <w:r w:rsidRPr="00224995">
              <w:rPr>
                <w:rFonts w:cs="Tahoma"/>
              </w:rPr>
              <w:t>10:10 – 10:4</w:t>
            </w:r>
            <w:r w:rsidR="00E00A88" w:rsidRPr="00224995">
              <w:rPr>
                <w:rFonts w:cs="Tahoma"/>
              </w:rPr>
              <w:t>0</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78ACCBCE" w14:textId="308312E1" w:rsidR="00427362" w:rsidRPr="00E1398D" w:rsidRDefault="00E00A88" w:rsidP="00427362">
            <w:r w:rsidRPr="00E1398D">
              <w:rPr>
                <w:rFonts w:cs="Tahoma"/>
                <w:i/>
                <w:iCs/>
              </w:rPr>
              <w:t>Coffee Break</w:t>
            </w:r>
            <w:r w:rsidR="006227CB">
              <w:rPr>
                <w:rFonts w:cs="Tahoma"/>
                <w:i/>
                <w:iCs/>
              </w:rPr>
              <w:t xml:space="preserve"> (Lobby)</w:t>
            </w:r>
            <w:r w:rsidR="00540353">
              <w:rPr>
                <w:rFonts w:cs="Tahoma"/>
                <w:i/>
                <w:iCs/>
              </w:rPr>
              <w:t xml:space="preserve"> </w:t>
            </w:r>
          </w:p>
        </w:tc>
      </w:tr>
      <w:tr w:rsidR="00427362" w14:paraId="30D74F0A"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41D6CC12" w14:textId="6AE950F1" w:rsidR="00427362" w:rsidRPr="006227CB" w:rsidRDefault="00AD511B" w:rsidP="00427362">
            <w:pPr>
              <w:rPr>
                <w:rFonts w:cs="Tahoma"/>
                <w:i/>
                <w:color w:val="1F4E79" w:themeColor="accent1" w:themeShade="80"/>
              </w:rPr>
            </w:pPr>
            <w:r w:rsidRPr="00224995">
              <w:rPr>
                <w:rFonts w:cs="Tahoma"/>
              </w:rPr>
              <w:t>10:4</w:t>
            </w:r>
            <w:r w:rsidR="00E00A88" w:rsidRPr="00224995">
              <w:rPr>
                <w:rFonts w:cs="Tahoma"/>
              </w:rPr>
              <w:t>0 – 12:00</w:t>
            </w:r>
            <w:r w:rsidR="006227CB" w:rsidRPr="006227CB">
              <w:rPr>
                <w:rFonts w:cs="Tahoma"/>
                <w:i/>
                <w:color w:val="1F4E79" w:themeColor="accent1" w:themeShade="80"/>
              </w:rPr>
              <w:br/>
              <w:t>Omega 1</w:t>
            </w:r>
            <w:r w:rsidR="0073221B">
              <w:rPr>
                <w:rFonts w:cs="Tahoma"/>
                <w:i/>
                <w:color w:val="1F4E79" w:themeColor="accent1" w:themeShade="80"/>
              </w:rPr>
              <w:t xml:space="preserve"> Room</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685FB616" w14:textId="760AC08C" w:rsidR="00427362" w:rsidRPr="00E1398D" w:rsidRDefault="00E00A88" w:rsidP="00427362">
            <w:pPr>
              <w:rPr>
                <w:rFonts w:cs="Tahoma"/>
                <w:b/>
              </w:rPr>
            </w:pPr>
            <w:r w:rsidRPr="00E1398D">
              <w:rPr>
                <w:rFonts w:cs="Tahoma"/>
                <w:b/>
              </w:rPr>
              <w:t>PLENARY SESSION – Understanding the Concepts</w:t>
            </w:r>
            <w:r w:rsidR="001D2B93" w:rsidRPr="00E1398D">
              <w:rPr>
                <w:rFonts w:cs="Tahoma"/>
                <w:b/>
              </w:rPr>
              <w:t xml:space="preserve"> and International Framework</w:t>
            </w:r>
            <w:r w:rsidRPr="00E1398D">
              <w:rPr>
                <w:rFonts w:cs="Tahoma"/>
                <w:b/>
              </w:rPr>
              <w:t>: Exchange with Practitioners, Union Leaders and Experts</w:t>
            </w:r>
          </w:p>
          <w:p w14:paraId="3AD96B3E" w14:textId="77777777" w:rsidR="00E00A88" w:rsidRPr="00E1398D" w:rsidRDefault="00E00A88" w:rsidP="00427362">
            <w:pPr>
              <w:rPr>
                <w:rFonts w:cs="Tahoma"/>
                <w:b/>
              </w:rPr>
            </w:pPr>
          </w:p>
          <w:p w14:paraId="41F41007" w14:textId="41E8B7EA" w:rsidR="00E00A88" w:rsidRPr="00E1398D" w:rsidRDefault="00F3776B" w:rsidP="00AD511B">
            <w:pPr>
              <w:rPr>
                <w:rFonts w:cs="Tahoma"/>
                <w:bCs/>
                <w:i/>
                <w:iCs/>
              </w:rPr>
            </w:pPr>
            <w:r w:rsidRPr="00E1398D">
              <w:rPr>
                <w:rFonts w:cs="Tahoma"/>
                <w:bCs/>
                <w:i/>
                <w:iCs/>
              </w:rPr>
              <w:t>The objective of this</w:t>
            </w:r>
            <w:r w:rsidR="001D2B93" w:rsidRPr="00E1398D">
              <w:rPr>
                <w:rFonts w:cs="Tahoma"/>
                <w:bCs/>
                <w:i/>
                <w:iCs/>
              </w:rPr>
              <w:t xml:space="preserve"> moderated plenary</w:t>
            </w:r>
            <w:r w:rsidRPr="00E1398D">
              <w:rPr>
                <w:rFonts w:cs="Tahoma"/>
                <w:bCs/>
                <w:i/>
                <w:iCs/>
              </w:rPr>
              <w:t xml:space="preserve"> session will be to </w:t>
            </w:r>
            <w:r w:rsidR="00AD511B" w:rsidRPr="00E1398D">
              <w:rPr>
                <w:rFonts w:cs="Tahoma"/>
                <w:bCs/>
                <w:i/>
                <w:iCs/>
              </w:rPr>
              <w:t xml:space="preserve">highlight </w:t>
            </w:r>
            <w:r w:rsidRPr="00E1398D">
              <w:rPr>
                <w:rFonts w:cs="Tahoma"/>
                <w:bCs/>
                <w:i/>
                <w:iCs/>
              </w:rPr>
              <w:t>the various conc</w:t>
            </w:r>
            <w:r w:rsidR="001D2B93" w:rsidRPr="00E1398D">
              <w:rPr>
                <w:rFonts w:cs="Tahoma"/>
                <w:bCs/>
                <w:i/>
                <w:iCs/>
              </w:rPr>
              <w:t xml:space="preserve">epts </w:t>
            </w:r>
            <w:r w:rsidR="00AD511B" w:rsidRPr="00E1398D">
              <w:rPr>
                <w:rFonts w:cs="Tahoma"/>
                <w:bCs/>
                <w:i/>
                <w:iCs/>
              </w:rPr>
              <w:t xml:space="preserve">and approaches </w:t>
            </w:r>
            <w:r w:rsidR="001D2B93" w:rsidRPr="00E1398D">
              <w:rPr>
                <w:rFonts w:cs="Tahoma"/>
                <w:bCs/>
                <w:i/>
                <w:iCs/>
              </w:rPr>
              <w:t>relating to human rights</w:t>
            </w:r>
            <w:r w:rsidRPr="00E1398D">
              <w:rPr>
                <w:rFonts w:cs="Tahoma"/>
                <w:bCs/>
                <w:i/>
                <w:iCs/>
              </w:rPr>
              <w:t xml:space="preserve"> education.</w:t>
            </w:r>
          </w:p>
          <w:p w14:paraId="4B17A29A" w14:textId="77777777" w:rsidR="00E00A88" w:rsidRPr="00E1398D" w:rsidRDefault="00E00A88" w:rsidP="00427362">
            <w:pPr>
              <w:rPr>
                <w:rFonts w:cs="Tahoma"/>
                <w:b/>
              </w:rPr>
            </w:pPr>
          </w:p>
          <w:p w14:paraId="64C5C16A" w14:textId="7F8F896A" w:rsidR="00E00A88" w:rsidRPr="00E1398D" w:rsidRDefault="001D2B93" w:rsidP="00B140A3">
            <w:pPr>
              <w:tabs>
                <w:tab w:val="left" w:pos="1132"/>
                <w:tab w:val="left" w:pos="3119"/>
              </w:tabs>
              <w:rPr>
                <w:rFonts w:cs="Tahoma"/>
                <w:bCs/>
              </w:rPr>
            </w:pPr>
            <w:r w:rsidRPr="00E1398D">
              <w:rPr>
                <w:rFonts w:cs="Tahoma"/>
                <w:bCs/>
              </w:rPr>
              <w:t>Moderator</w:t>
            </w:r>
            <w:r w:rsidR="00E00A88" w:rsidRPr="00E1398D">
              <w:rPr>
                <w:rFonts w:cs="Tahoma"/>
                <w:bCs/>
              </w:rPr>
              <w:t>:</w:t>
            </w:r>
            <w:r w:rsidR="003D6B51" w:rsidRPr="00E1398D">
              <w:rPr>
                <w:rFonts w:cs="Tahoma"/>
                <w:bCs/>
              </w:rPr>
              <w:tab/>
            </w:r>
            <w:r w:rsidR="00A968B7" w:rsidRPr="00E1398D">
              <w:rPr>
                <w:rFonts w:cs="Tahoma"/>
              </w:rPr>
              <w:t>Haldis Holst, Deputy General Secretary</w:t>
            </w:r>
            <w:r w:rsidR="00A968B7" w:rsidRPr="00E1398D">
              <w:rPr>
                <w:rFonts w:cs="Tahoma"/>
                <w:bCs/>
              </w:rPr>
              <w:t>, Education International</w:t>
            </w:r>
          </w:p>
          <w:p w14:paraId="4B7CAB44" w14:textId="5ACA0085" w:rsidR="00144D25" w:rsidRPr="00E1398D" w:rsidRDefault="00E00A88" w:rsidP="00144D25">
            <w:pPr>
              <w:tabs>
                <w:tab w:val="left" w:pos="1132"/>
                <w:tab w:val="left" w:pos="3119"/>
              </w:tabs>
              <w:rPr>
                <w:rFonts w:cs="Tahoma"/>
                <w:bCs/>
              </w:rPr>
            </w:pPr>
            <w:r w:rsidRPr="00E1398D">
              <w:rPr>
                <w:rFonts w:cs="Tahoma"/>
                <w:bCs/>
              </w:rPr>
              <w:t>Panelists:</w:t>
            </w:r>
            <w:r w:rsidRPr="00E1398D">
              <w:rPr>
                <w:rFonts w:cs="Tahoma"/>
                <w:b/>
              </w:rPr>
              <w:t xml:space="preserve"> </w:t>
            </w:r>
            <w:r w:rsidRPr="00E1398D">
              <w:rPr>
                <w:rFonts w:cs="Tahoma"/>
                <w:b/>
              </w:rPr>
              <w:tab/>
            </w:r>
            <w:r w:rsidR="00602983" w:rsidRPr="00602983">
              <w:rPr>
                <w:rFonts w:cs="Tahoma"/>
                <w:bCs/>
              </w:rPr>
              <w:t xml:space="preserve">Dr. </w:t>
            </w:r>
            <w:proofErr w:type="spellStart"/>
            <w:r w:rsidR="00144D25" w:rsidRPr="00602983">
              <w:rPr>
                <w:rFonts w:cs="Tahoma"/>
                <w:bCs/>
              </w:rPr>
              <w:t>Lorretta</w:t>
            </w:r>
            <w:proofErr w:type="spellEnd"/>
            <w:r w:rsidR="00144D25" w:rsidRPr="00E1398D">
              <w:rPr>
                <w:rFonts w:cs="Tahoma"/>
                <w:bCs/>
              </w:rPr>
              <w:t xml:space="preserve"> Johnson, Secretary-Treasurer, AFT, USA</w:t>
            </w:r>
          </w:p>
          <w:p w14:paraId="30FE7E8E" w14:textId="79650A1D" w:rsidR="001D2B93" w:rsidRPr="00E1398D" w:rsidRDefault="00144D25" w:rsidP="00043EE9">
            <w:pPr>
              <w:tabs>
                <w:tab w:val="left" w:pos="1132"/>
                <w:tab w:val="left" w:pos="3119"/>
              </w:tabs>
              <w:rPr>
                <w:rFonts w:cs="Tahoma"/>
                <w:b/>
              </w:rPr>
            </w:pPr>
            <w:r w:rsidRPr="00E1398D">
              <w:rPr>
                <w:rFonts w:cs="Tahoma"/>
                <w:bCs/>
              </w:rPr>
              <w:tab/>
            </w:r>
            <w:proofErr w:type="spellStart"/>
            <w:r w:rsidR="00043EE9">
              <w:rPr>
                <w:rFonts w:cs="Tahoma"/>
                <w:bCs/>
              </w:rPr>
              <w:t>Mariann</w:t>
            </w:r>
            <w:proofErr w:type="spellEnd"/>
            <w:r w:rsidR="00043EE9">
              <w:rPr>
                <w:rFonts w:cs="Tahoma"/>
                <w:bCs/>
              </w:rPr>
              <w:t xml:space="preserve"> </w:t>
            </w:r>
            <w:proofErr w:type="spellStart"/>
            <w:r w:rsidR="00043EE9">
              <w:rPr>
                <w:rFonts w:cs="Tahoma"/>
                <w:bCs/>
              </w:rPr>
              <w:t>Rikka</w:t>
            </w:r>
            <w:proofErr w:type="spellEnd"/>
            <w:r w:rsidR="00043EE9">
              <w:rPr>
                <w:rFonts w:cs="Tahoma"/>
                <w:bCs/>
              </w:rPr>
              <w:t>, Chief Expert,</w:t>
            </w:r>
            <w:r w:rsidRPr="00E1398D">
              <w:rPr>
                <w:rFonts w:cs="Tahoma"/>
                <w:bCs/>
              </w:rPr>
              <w:t xml:space="preserve"> the Ministry of Education of </w:t>
            </w:r>
            <w:r w:rsidR="00043EE9">
              <w:rPr>
                <w:rFonts w:cs="Tahoma"/>
                <w:bCs/>
              </w:rPr>
              <w:t>Estonia</w:t>
            </w:r>
          </w:p>
          <w:p w14:paraId="194D3641" w14:textId="23468C94" w:rsidR="001D2B93" w:rsidRPr="00E1398D" w:rsidRDefault="001D2B93" w:rsidP="00FE508C">
            <w:pPr>
              <w:tabs>
                <w:tab w:val="left" w:pos="1132"/>
                <w:tab w:val="left" w:pos="3119"/>
              </w:tabs>
              <w:rPr>
                <w:rFonts w:cs="Tahoma"/>
                <w:bCs/>
              </w:rPr>
            </w:pPr>
            <w:r w:rsidRPr="00E1398D">
              <w:rPr>
                <w:rFonts w:cs="Tahoma"/>
                <w:bCs/>
              </w:rPr>
              <w:tab/>
            </w:r>
            <w:proofErr w:type="spellStart"/>
            <w:r w:rsidR="004808A0" w:rsidRPr="00E1398D">
              <w:rPr>
                <w:rFonts w:cs="Tahoma"/>
                <w:bCs/>
              </w:rPr>
              <w:t>Ewa</w:t>
            </w:r>
            <w:proofErr w:type="spellEnd"/>
            <w:r w:rsidR="004808A0" w:rsidRPr="00E1398D">
              <w:rPr>
                <w:rFonts w:cs="Tahoma"/>
                <w:bCs/>
              </w:rPr>
              <w:t xml:space="preserve"> </w:t>
            </w:r>
            <w:proofErr w:type="spellStart"/>
            <w:r w:rsidR="004808A0" w:rsidRPr="00E1398D">
              <w:rPr>
                <w:rFonts w:cs="Tahoma"/>
                <w:bCs/>
              </w:rPr>
              <w:t>Stoecker</w:t>
            </w:r>
            <w:proofErr w:type="spellEnd"/>
            <w:r w:rsidR="004808A0" w:rsidRPr="00E1398D">
              <w:rPr>
                <w:rFonts w:cs="Tahoma"/>
                <w:bCs/>
              </w:rPr>
              <w:t>, Anti-discriminatio</w:t>
            </w:r>
            <w:r w:rsidR="00043EE9">
              <w:rPr>
                <w:rFonts w:cs="Tahoma"/>
                <w:bCs/>
              </w:rPr>
              <w:t>n Education Association, Poland</w:t>
            </w:r>
          </w:p>
          <w:p w14:paraId="14DF9CE3" w14:textId="579FDF1E" w:rsidR="00205704" w:rsidRPr="00E1398D" w:rsidRDefault="00144D25" w:rsidP="00810FD0">
            <w:pPr>
              <w:tabs>
                <w:tab w:val="left" w:pos="1132"/>
                <w:tab w:val="left" w:pos="3119"/>
              </w:tabs>
              <w:rPr>
                <w:rFonts w:cs="Tahoma"/>
                <w:bCs/>
              </w:rPr>
            </w:pPr>
            <w:r w:rsidRPr="00E1398D">
              <w:rPr>
                <w:rFonts w:cs="Tahoma"/>
                <w:bCs/>
              </w:rPr>
              <w:tab/>
            </w:r>
            <w:proofErr w:type="spellStart"/>
            <w:r w:rsidRPr="00E1398D">
              <w:rPr>
                <w:rFonts w:cs="Tahoma"/>
                <w:bCs/>
              </w:rPr>
              <w:t>Sneh</w:t>
            </w:r>
            <w:proofErr w:type="spellEnd"/>
            <w:r w:rsidRPr="00E1398D">
              <w:rPr>
                <w:rFonts w:cs="Tahoma"/>
                <w:bCs/>
              </w:rPr>
              <w:t xml:space="preserve"> Aurora, </w:t>
            </w:r>
            <w:r w:rsidR="009701D3">
              <w:rPr>
                <w:rFonts w:cs="Tahoma"/>
                <w:bCs/>
              </w:rPr>
              <w:t>C</w:t>
            </w:r>
            <w:r w:rsidR="009701D3" w:rsidRPr="00E1398D">
              <w:rPr>
                <w:rFonts w:cs="Tahoma"/>
                <w:bCs/>
              </w:rPr>
              <w:t xml:space="preserve">onsultant </w:t>
            </w:r>
            <w:r w:rsidR="009701D3">
              <w:rPr>
                <w:rFonts w:cs="Tahoma"/>
                <w:bCs/>
              </w:rPr>
              <w:t xml:space="preserve">on </w:t>
            </w:r>
            <w:r w:rsidR="009701D3" w:rsidRPr="00E1398D">
              <w:rPr>
                <w:rFonts w:cs="Tahoma"/>
                <w:bCs/>
              </w:rPr>
              <w:t>Human Right</w:t>
            </w:r>
            <w:r w:rsidR="009701D3">
              <w:rPr>
                <w:rFonts w:cs="Tahoma"/>
                <w:bCs/>
              </w:rPr>
              <w:t>s</w:t>
            </w:r>
            <w:r w:rsidR="009701D3" w:rsidRPr="00E1398D">
              <w:rPr>
                <w:rFonts w:cs="Tahoma"/>
                <w:bCs/>
              </w:rPr>
              <w:t xml:space="preserve"> Education</w:t>
            </w:r>
            <w:r w:rsidR="00205704">
              <w:rPr>
                <w:rFonts w:cs="Tahoma"/>
                <w:bCs/>
              </w:rPr>
              <w:tab/>
            </w:r>
          </w:p>
          <w:p w14:paraId="27249204" w14:textId="77777777" w:rsidR="00144D25" w:rsidRPr="00E1398D" w:rsidRDefault="00144D25" w:rsidP="00144D25">
            <w:pPr>
              <w:tabs>
                <w:tab w:val="left" w:pos="1132"/>
                <w:tab w:val="left" w:pos="3119"/>
              </w:tabs>
              <w:rPr>
                <w:rFonts w:cs="Tahoma"/>
                <w:bCs/>
              </w:rPr>
            </w:pPr>
          </w:p>
          <w:p w14:paraId="5073894A" w14:textId="2923330B" w:rsidR="00E00A88" w:rsidRPr="00E1398D" w:rsidRDefault="00AD511B" w:rsidP="00427362">
            <w:pPr>
              <w:rPr>
                <w:rFonts w:cs="Tahoma"/>
              </w:rPr>
            </w:pPr>
            <w:r w:rsidRPr="00E1398D">
              <w:rPr>
                <w:rFonts w:cs="Tahoma"/>
              </w:rPr>
              <w:t>Discussion</w:t>
            </w:r>
          </w:p>
          <w:p w14:paraId="7B66C66D" w14:textId="77777777" w:rsidR="00E00A88" w:rsidRPr="00E1398D" w:rsidRDefault="00E00A88" w:rsidP="00427362"/>
        </w:tc>
      </w:tr>
      <w:tr w:rsidR="00427362" w14:paraId="524E1EE9"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4F000DD2" w14:textId="77777777" w:rsidR="00427362" w:rsidRPr="00224995" w:rsidRDefault="00E00A88" w:rsidP="00427362">
            <w:r w:rsidRPr="00224995">
              <w:rPr>
                <w:rFonts w:cs="Tahoma"/>
              </w:rPr>
              <w:t>12:00 – 14:00</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501F0D4D" w14:textId="11006E17" w:rsidR="00427362" w:rsidRPr="00E1398D" w:rsidRDefault="00E00A88" w:rsidP="00427362">
            <w:r w:rsidRPr="00E1398D">
              <w:rPr>
                <w:rFonts w:cs="Tahoma"/>
                <w:i/>
                <w:iCs/>
              </w:rPr>
              <w:t>Lunch</w:t>
            </w:r>
            <w:r w:rsidR="006227CB">
              <w:rPr>
                <w:rFonts w:cs="Tahoma"/>
                <w:i/>
                <w:iCs/>
              </w:rPr>
              <w:t xml:space="preserve"> </w:t>
            </w:r>
            <w:proofErr w:type="gramStart"/>
            <w:r w:rsidR="006227CB">
              <w:rPr>
                <w:rFonts w:cs="Tahoma"/>
                <w:i/>
                <w:iCs/>
              </w:rPr>
              <w:t>( Restaurant</w:t>
            </w:r>
            <w:proofErr w:type="gramEnd"/>
            <w:r w:rsidR="006227CB">
              <w:rPr>
                <w:rFonts w:cs="Tahoma"/>
                <w:i/>
                <w:iCs/>
              </w:rPr>
              <w:t>, Ground Floor)</w:t>
            </w:r>
            <w:r w:rsidR="00540353">
              <w:rPr>
                <w:rFonts w:cs="Tahoma"/>
                <w:i/>
                <w:iCs/>
              </w:rPr>
              <w:t xml:space="preserve"> </w:t>
            </w:r>
            <w:r w:rsidR="00540353" w:rsidRPr="00224995">
              <w:rPr>
                <w:rFonts w:cs="Tahoma"/>
                <w:i/>
                <w:iCs/>
              </w:rPr>
              <w:t xml:space="preserve">and </w:t>
            </w:r>
            <w:r w:rsidR="00540353">
              <w:rPr>
                <w:rFonts w:cs="Tahoma"/>
                <w:i/>
                <w:iCs/>
              </w:rPr>
              <w:t>G</w:t>
            </w:r>
            <w:r w:rsidR="00540353" w:rsidRPr="00224995">
              <w:rPr>
                <w:rFonts w:cs="Tahoma"/>
                <w:i/>
                <w:iCs/>
              </w:rPr>
              <w:t xml:space="preserve">roup </w:t>
            </w:r>
            <w:r w:rsidR="00540353">
              <w:rPr>
                <w:rFonts w:cs="Tahoma"/>
                <w:i/>
                <w:iCs/>
              </w:rPr>
              <w:t>P</w:t>
            </w:r>
            <w:r w:rsidR="00540353" w:rsidRPr="00224995">
              <w:rPr>
                <w:rFonts w:cs="Tahoma"/>
                <w:i/>
                <w:iCs/>
              </w:rPr>
              <w:t>icture</w:t>
            </w:r>
          </w:p>
        </w:tc>
      </w:tr>
      <w:tr w:rsidR="00427362" w:rsidRPr="00043EE9" w14:paraId="244685F6"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1A04A59E" w14:textId="3340B69A" w:rsidR="00427362" w:rsidRPr="00224995" w:rsidRDefault="00E00A88" w:rsidP="00427362">
            <w:r w:rsidRPr="00224995">
              <w:rPr>
                <w:rFonts w:cs="Tahoma"/>
              </w:rPr>
              <w:t>14:00 – 15:30</w:t>
            </w:r>
            <w:r w:rsidR="006227CB">
              <w:rPr>
                <w:rFonts w:cs="Tahoma"/>
              </w:rPr>
              <w:br/>
            </w:r>
            <w:r w:rsidR="006227CB" w:rsidRPr="006227CB">
              <w:rPr>
                <w:rFonts w:cs="Tahoma"/>
                <w:i/>
                <w:color w:val="1F4E79" w:themeColor="accent1" w:themeShade="80"/>
              </w:rPr>
              <w:t>Omega 1</w:t>
            </w:r>
            <w:r w:rsidR="0073221B">
              <w:rPr>
                <w:rFonts w:cs="Tahoma"/>
                <w:i/>
                <w:color w:val="1F4E79" w:themeColor="accent1" w:themeShade="80"/>
              </w:rPr>
              <w:t xml:space="preserve"> Room</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3F525120" w14:textId="77777777" w:rsidR="00427362" w:rsidRPr="00E1398D" w:rsidRDefault="00E00A88" w:rsidP="00427362">
            <w:pPr>
              <w:rPr>
                <w:rFonts w:cs="Tahoma"/>
                <w:b/>
              </w:rPr>
            </w:pPr>
            <w:r w:rsidRPr="00E1398D">
              <w:rPr>
                <w:rFonts w:cs="Tahoma"/>
                <w:b/>
              </w:rPr>
              <w:t>PLENARY SESSION – Country Profiles: Latvia, Lithuania, Poland, and Estonia</w:t>
            </w:r>
          </w:p>
          <w:p w14:paraId="53FF1157" w14:textId="77777777" w:rsidR="00E00A88" w:rsidRPr="00E1398D" w:rsidRDefault="00E00A88" w:rsidP="00427362">
            <w:pPr>
              <w:rPr>
                <w:rFonts w:cs="Tahoma"/>
                <w:b/>
              </w:rPr>
            </w:pPr>
          </w:p>
          <w:p w14:paraId="7B4912D7" w14:textId="07CEB8EC" w:rsidR="00B929DC" w:rsidRPr="00E1398D" w:rsidRDefault="00BC1B71" w:rsidP="00BC1B71">
            <w:pPr>
              <w:rPr>
                <w:rFonts w:cs="Tahoma"/>
                <w:bCs/>
                <w:i/>
                <w:iCs/>
              </w:rPr>
            </w:pPr>
            <w:r w:rsidRPr="00E1398D">
              <w:rPr>
                <w:rFonts w:cs="Tahoma"/>
                <w:bCs/>
                <w:i/>
                <w:iCs/>
              </w:rPr>
              <w:t>Representatives from EI affiliates in the concerned countries will describe their national context and the work done by their respective unions to uphold and promote the full range of human rights in and through education.</w:t>
            </w:r>
          </w:p>
          <w:p w14:paraId="3D64B2F3" w14:textId="77777777" w:rsidR="00405B67" w:rsidRPr="00E1398D" w:rsidRDefault="00405B67" w:rsidP="00B929DC">
            <w:pPr>
              <w:rPr>
                <w:rFonts w:cs="Tahoma"/>
                <w:bCs/>
                <w:i/>
                <w:iCs/>
              </w:rPr>
            </w:pPr>
          </w:p>
          <w:p w14:paraId="5B31DD08" w14:textId="4B83F6B7" w:rsidR="00405B67" w:rsidRPr="00E1398D" w:rsidRDefault="001D2B93" w:rsidP="00A263F1">
            <w:pPr>
              <w:tabs>
                <w:tab w:val="left" w:pos="1132"/>
                <w:tab w:val="left" w:pos="3119"/>
              </w:tabs>
              <w:rPr>
                <w:rFonts w:cs="Tahoma"/>
                <w:bCs/>
              </w:rPr>
            </w:pPr>
            <w:r w:rsidRPr="00E1398D">
              <w:rPr>
                <w:rFonts w:cs="Tahoma"/>
                <w:bCs/>
              </w:rPr>
              <w:t>Moderato</w:t>
            </w:r>
            <w:r w:rsidR="00405B67" w:rsidRPr="00E1398D">
              <w:rPr>
                <w:rFonts w:cs="Tahoma"/>
                <w:bCs/>
              </w:rPr>
              <w:t>r:</w:t>
            </w:r>
            <w:r w:rsidR="00405B67" w:rsidRPr="00E1398D">
              <w:rPr>
                <w:rFonts w:cs="Tahoma"/>
                <w:bCs/>
              </w:rPr>
              <w:tab/>
            </w:r>
            <w:r w:rsidRPr="00E1398D">
              <w:rPr>
                <w:rFonts w:cs="Tahoma"/>
                <w:bCs/>
              </w:rPr>
              <w:t xml:space="preserve">Krzysztof </w:t>
            </w:r>
            <w:proofErr w:type="spellStart"/>
            <w:r w:rsidRPr="00E1398D">
              <w:rPr>
                <w:rFonts w:cs="Tahoma"/>
                <w:bCs/>
              </w:rPr>
              <w:t>Getka</w:t>
            </w:r>
            <w:proofErr w:type="spellEnd"/>
            <w:r w:rsidRPr="00E1398D">
              <w:rPr>
                <w:rFonts w:cs="Tahoma"/>
                <w:bCs/>
              </w:rPr>
              <w:t xml:space="preserve">, </w:t>
            </w:r>
            <w:proofErr w:type="spellStart"/>
            <w:r w:rsidR="00F40FFB" w:rsidRPr="00E1398D">
              <w:rPr>
                <w:rFonts w:cs="Tahoma"/>
                <w:bCs/>
              </w:rPr>
              <w:t>Frederich</w:t>
            </w:r>
            <w:proofErr w:type="spellEnd"/>
            <w:r w:rsidR="00F40FFB" w:rsidRPr="00E1398D">
              <w:rPr>
                <w:rFonts w:cs="Tahoma"/>
                <w:bCs/>
              </w:rPr>
              <w:t xml:space="preserve"> Eber</w:t>
            </w:r>
            <w:r w:rsidR="00A263F1">
              <w:rPr>
                <w:rFonts w:cs="Tahoma"/>
                <w:bCs/>
              </w:rPr>
              <w:t>t Foundation, Poland</w:t>
            </w:r>
          </w:p>
          <w:p w14:paraId="22F9640F" w14:textId="1FAEC23B" w:rsidR="00405B67" w:rsidRPr="00E1398D" w:rsidRDefault="00405B67" w:rsidP="00AD511B">
            <w:pPr>
              <w:tabs>
                <w:tab w:val="left" w:pos="1132"/>
                <w:tab w:val="left" w:pos="3119"/>
              </w:tabs>
              <w:rPr>
                <w:rFonts w:cs="Tahoma"/>
                <w:bCs/>
              </w:rPr>
            </w:pPr>
            <w:r w:rsidRPr="00E1398D">
              <w:rPr>
                <w:rFonts w:cs="Tahoma"/>
                <w:bCs/>
              </w:rPr>
              <w:t xml:space="preserve">Latvia: </w:t>
            </w:r>
            <w:r w:rsidRPr="00E1398D">
              <w:rPr>
                <w:rFonts w:cs="Tahoma"/>
                <w:bCs/>
              </w:rPr>
              <w:tab/>
            </w:r>
            <w:r w:rsidR="00043EE9">
              <w:rPr>
                <w:rFonts w:ascii="Calibri" w:hAnsi="Calibri"/>
                <w:color w:val="000000"/>
              </w:rPr>
              <w:t>Edgars Grigorjevs, Vice President</w:t>
            </w:r>
            <w:r w:rsidR="00043EE9">
              <w:rPr>
                <w:rFonts w:cs="Tahoma"/>
                <w:bCs/>
              </w:rPr>
              <w:t xml:space="preserve">, </w:t>
            </w:r>
            <w:r w:rsidR="00043EE9">
              <w:rPr>
                <w:rFonts w:ascii="Calibri" w:hAnsi="Calibri"/>
                <w:color w:val="000000"/>
              </w:rPr>
              <w:t>LIZDA</w:t>
            </w:r>
          </w:p>
          <w:p w14:paraId="5480595B" w14:textId="695082BA" w:rsidR="00405B67" w:rsidRPr="00E1398D" w:rsidRDefault="001D2B93" w:rsidP="00DA1B10">
            <w:pPr>
              <w:tabs>
                <w:tab w:val="left" w:pos="1132"/>
                <w:tab w:val="left" w:pos="3119"/>
              </w:tabs>
              <w:rPr>
                <w:rFonts w:cs="Tahoma"/>
                <w:bCs/>
              </w:rPr>
            </w:pPr>
            <w:r w:rsidRPr="00E1398D">
              <w:rPr>
                <w:rFonts w:cs="Tahoma"/>
                <w:bCs/>
              </w:rPr>
              <w:t xml:space="preserve">Lithuania: </w:t>
            </w:r>
            <w:r w:rsidRPr="00E1398D">
              <w:rPr>
                <w:rFonts w:cs="Tahoma"/>
                <w:bCs/>
              </w:rPr>
              <w:tab/>
            </w:r>
            <w:r w:rsidR="00DA1B10" w:rsidRPr="00E1398D">
              <w:rPr>
                <w:rFonts w:cs="Tahoma"/>
                <w:bCs/>
              </w:rPr>
              <w:t xml:space="preserve">Tatiana </w:t>
            </w:r>
            <w:proofErr w:type="spellStart"/>
            <w:r w:rsidR="00DA1B10" w:rsidRPr="00E1398D">
              <w:rPr>
                <w:rFonts w:cs="Tahoma"/>
                <w:bCs/>
              </w:rPr>
              <w:t>Babrauskiene</w:t>
            </w:r>
            <w:proofErr w:type="spellEnd"/>
            <w:r w:rsidR="00DA1B10" w:rsidRPr="00E1398D">
              <w:rPr>
                <w:rFonts w:cs="Tahoma"/>
                <w:bCs/>
              </w:rPr>
              <w:t xml:space="preserve">, </w:t>
            </w:r>
            <w:r w:rsidR="00512970" w:rsidRPr="00E1398D">
              <w:rPr>
                <w:rFonts w:cs="Tahoma"/>
                <w:bCs/>
              </w:rPr>
              <w:t xml:space="preserve">International Secretary, </w:t>
            </w:r>
            <w:r w:rsidR="00DA1B10" w:rsidRPr="00E1398D">
              <w:rPr>
                <w:rFonts w:cs="Tahoma"/>
                <w:bCs/>
              </w:rPr>
              <w:t>FLESTU</w:t>
            </w:r>
          </w:p>
          <w:p w14:paraId="5AF0E3F4" w14:textId="7E62FBF2" w:rsidR="00405B67" w:rsidRPr="00E1398D" w:rsidRDefault="00405B67" w:rsidP="00405B67">
            <w:pPr>
              <w:tabs>
                <w:tab w:val="left" w:pos="1132"/>
                <w:tab w:val="left" w:pos="3119"/>
              </w:tabs>
              <w:rPr>
                <w:rFonts w:cs="Tahoma"/>
                <w:bCs/>
              </w:rPr>
            </w:pPr>
            <w:r w:rsidRPr="00E1398D">
              <w:rPr>
                <w:rFonts w:cs="Tahoma"/>
                <w:bCs/>
              </w:rPr>
              <w:t>Pol</w:t>
            </w:r>
            <w:r w:rsidR="00C91967">
              <w:rPr>
                <w:rFonts w:cs="Tahoma"/>
                <w:bCs/>
              </w:rPr>
              <w:t xml:space="preserve">and: </w:t>
            </w:r>
            <w:r w:rsidR="00C91967">
              <w:rPr>
                <w:rFonts w:cs="Tahoma"/>
                <w:bCs/>
              </w:rPr>
              <w:tab/>
              <w:t>Dorota Obidniak, ZNP</w:t>
            </w:r>
          </w:p>
          <w:p w14:paraId="6665F70F" w14:textId="7BD2FF1C" w:rsidR="00405B67" w:rsidRPr="00043EE9" w:rsidRDefault="00405B67" w:rsidP="00BC1B71">
            <w:pPr>
              <w:tabs>
                <w:tab w:val="left" w:pos="1132"/>
                <w:tab w:val="left" w:pos="3119"/>
              </w:tabs>
              <w:rPr>
                <w:rFonts w:cs="Tahoma"/>
                <w:bCs/>
                <w:lang w:val="es-ES"/>
              </w:rPr>
            </w:pPr>
            <w:r w:rsidRPr="00043EE9">
              <w:rPr>
                <w:rFonts w:cs="Tahoma"/>
                <w:bCs/>
                <w:lang w:val="es-ES"/>
              </w:rPr>
              <w:t xml:space="preserve">Estonia: </w:t>
            </w:r>
            <w:r w:rsidRPr="00043EE9">
              <w:rPr>
                <w:rFonts w:cs="Tahoma"/>
                <w:bCs/>
                <w:lang w:val="es-ES"/>
              </w:rPr>
              <w:tab/>
            </w:r>
            <w:proofErr w:type="spellStart"/>
            <w:r w:rsidR="001D2B93" w:rsidRPr="00043EE9">
              <w:rPr>
                <w:rFonts w:cs="Tahoma"/>
                <w:bCs/>
                <w:lang w:val="es-ES"/>
              </w:rPr>
              <w:t>Reemo</w:t>
            </w:r>
            <w:proofErr w:type="spellEnd"/>
            <w:r w:rsidR="001D2B93" w:rsidRPr="00043EE9">
              <w:rPr>
                <w:rFonts w:cs="Tahoma"/>
                <w:bCs/>
                <w:lang w:val="es-ES"/>
              </w:rPr>
              <w:t xml:space="preserve"> </w:t>
            </w:r>
            <w:proofErr w:type="spellStart"/>
            <w:r w:rsidR="001D2B93" w:rsidRPr="00043EE9">
              <w:rPr>
                <w:rFonts w:cs="Tahoma"/>
                <w:bCs/>
                <w:lang w:val="es-ES"/>
              </w:rPr>
              <w:t>Voltri</w:t>
            </w:r>
            <w:proofErr w:type="spellEnd"/>
            <w:r w:rsidR="001D2B93" w:rsidRPr="00043EE9">
              <w:rPr>
                <w:rFonts w:cs="Tahoma"/>
                <w:bCs/>
                <w:lang w:val="es-ES"/>
              </w:rPr>
              <w:t xml:space="preserve">, </w:t>
            </w:r>
            <w:proofErr w:type="spellStart"/>
            <w:r w:rsidR="00043EE9">
              <w:rPr>
                <w:rFonts w:cs="Tahoma"/>
                <w:bCs/>
                <w:lang w:val="es-ES"/>
              </w:rPr>
              <w:t>President</w:t>
            </w:r>
            <w:proofErr w:type="spellEnd"/>
            <w:r w:rsidR="00043EE9">
              <w:rPr>
                <w:rFonts w:cs="Tahoma"/>
                <w:bCs/>
                <w:lang w:val="es-ES"/>
              </w:rPr>
              <w:t>, EEPU</w:t>
            </w:r>
          </w:p>
          <w:p w14:paraId="70C3D81B" w14:textId="77777777" w:rsidR="00E00A88" w:rsidRPr="00043EE9" w:rsidRDefault="00E00A88" w:rsidP="00427362">
            <w:pPr>
              <w:rPr>
                <w:lang w:val="es-ES"/>
              </w:rPr>
            </w:pPr>
          </w:p>
        </w:tc>
      </w:tr>
      <w:tr w:rsidR="00405B67" w:rsidRPr="00405B67" w14:paraId="592FB6D2" w14:textId="77777777" w:rsidTr="00F041EC">
        <w:trPr>
          <w:trHeight w:val="454"/>
        </w:trPr>
        <w:tc>
          <w:tcPr>
            <w:tcW w:w="1693" w:type="dxa"/>
            <w:tcBorders>
              <w:top w:val="single" w:sz="2" w:space="0" w:color="2F5496" w:themeColor="accent5" w:themeShade="BF"/>
              <w:left w:val="nil"/>
              <w:bottom w:val="single" w:sz="2" w:space="0" w:color="2F5496" w:themeColor="accent5" w:themeShade="BF"/>
            </w:tcBorders>
            <w:tcMar>
              <w:top w:w="57" w:type="dxa"/>
            </w:tcMar>
          </w:tcPr>
          <w:p w14:paraId="408DF579" w14:textId="77777777" w:rsidR="00405B67" w:rsidRPr="00224995" w:rsidRDefault="00405B67" w:rsidP="00427362">
            <w:pPr>
              <w:rPr>
                <w:rFonts w:cs="Tahoma"/>
              </w:rPr>
            </w:pPr>
            <w:r w:rsidRPr="00224995">
              <w:rPr>
                <w:rFonts w:cs="Tahoma"/>
              </w:rPr>
              <w:t>15:30 – 16:00</w:t>
            </w:r>
          </w:p>
        </w:tc>
        <w:tc>
          <w:tcPr>
            <w:tcW w:w="7303" w:type="dxa"/>
            <w:tcBorders>
              <w:top w:val="single" w:sz="2" w:space="0" w:color="2F5496" w:themeColor="accent5" w:themeShade="BF"/>
              <w:bottom w:val="single" w:sz="2" w:space="0" w:color="2F5496" w:themeColor="accent5" w:themeShade="BF"/>
              <w:right w:val="nil"/>
            </w:tcBorders>
            <w:tcMar>
              <w:top w:w="57" w:type="dxa"/>
            </w:tcMar>
          </w:tcPr>
          <w:p w14:paraId="210F0B42" w14:textId="39370AC3" w:rsidR="00405B67" w:rsidRPr="00224995" w:rsidRDefault="00405B67" w:rsidP="00427362">
            <w:pPr>
              <w:rPr>
                <w:rFonts w:cs="Tahoma"/>
                <w:b/>
              </w:rPr>
            </w:pPr>
            <w:r w:rsidRPr="00224995">
              <w:rPr>
                <w:rFonts w:cs="Tahoma"/>
                <w:i/>
                <w:iCs/>
              </w:rPr>
              <w:t>Coffee Break</w:t>
            </w:r>
            <w:r w:rsidR="006227CB">
              <w:rPr>
                <w:rFonts w:cs="Tahoma"/>
                <w:i/>
                <w:iCs/>
              </w:rPr>
              <w:t xml:space="preserve"> (Lobby)</w:t>
            </w:r>
          </w:p>
        </w:tc>
      </w:tr>
    </w:tbl>
    <w:p w14:paraId="5D3DED67" w14:textId="77777777" w:rsidR="00A306C6" w:rsidRDefault="00A306C6">
      <w:r>
        <w:br w:type="page"/>
      </w:r>
    </w:p>
    <w:tbl>
      <w:tblPr>
        <w:tblStyle w:val="TableGrid"/>
        <w:tblW w:w="0" w:type="auto"/>
        <w:tblInd w:w="1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left w:w="142" w:type="dxa"/>
          <w:right w:w="142" w:type="dxa"/>
        </w:tblCellMar>
        <w:tblLook w:val="04A0" w:firstRow="1" w:lastRow="0" w:firstColumn="1" w:lastColumn="0" w:noHBand="0" w:noVBand="1"/>
      </w:tblPr>
      <w:tblGrid>
        <w:gridCol w:w="1695"/>
        <w:gridCol w:w="7315"/>
      </w:tblGrid>
      <w:tr w:rsidR="00405B67" w:rsidRPr="00405B67" w14:paraId="047E4F12"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168579F2" w14:textId="7EF7BD30" w:rsidR="00405B67" w:rsidRPr="00224995" w:rsidRDefault="00405B67" w:rsidP="0073221B">
            <w:pPr>
              <w:rPr>
                <w:rFonts w:cs="Tahoma"/>
              </w:rPr>
            </w:pPr>
            <w:r w:rsidRPr="00224995">
              <w:rPr>
                <w:rFonts w:cs="Tahoma"/>
              </w:rPr>
              <w:lastRenderedPageBreak/>
              <w:t>16:00 – 17:30</w:t>
            </w:r>
            <w:r w:rsidR="0073221B">
              <w:rPr>
                <w:rFonts w:cs="Tahoma"/>
              </w:rPr>
              <w:br/>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19A402B9" w14:textId="7716C4AD" w:rsidR="00405B67" w:rsidRPr="00224995" w:rsidRDefault="00405B67" w:rsidP="007D1290">
            <w:pPr>
              <w:rPr>
                <w:rFonts w:cs="Tahoma"/>
                <w:b/>
              </w:rPr>
            </w:pPr>
            <w:r w:rsidRPr="00224995">
              <w:rPr>
                <w:rFonts w:cs="Tahoma"/>
                <w:b/>
              </w:rPr>
              <w:t>WORKSHOPS: Lessons Learnt, Commonalities, Opportunities and Good Practices</w:t>
            </w:r>
          </w:p>
          <w:p w14:paraId="44092376" w14:textId="77777777" w:rsidR="00405B67" w:rsidRPr="00224995" w:rsidRDefault="00405B67" w:rsidP="00405B67">
            <w:pPr>
              <w:tabs>
                <w:tab w:val="left" w:pos="1985"/>
              </w:tabs>
              <w:rPr>
                <w:rFonts w:cs="Tahoma"/>
                <w:bCs/>
              </w:rPr>
            </w:pPr>
          </w:p>
          <w:p w14:paraId="2DA23ECF" w14:textId="75F2F425" w:rsidR="00405B67" w:rsidRPr="00224995" w:rsidRDefault="00405B67" w:rsidP="00155367">
            <w:pPr>
              <w:tabs>
                <w:tab w:val="left" w:pos="1985"/>
              </w:tabs>
              <w:rPr>
                <w:rFonts w:cs="Tahoma"/>
                <w:bCs/>
                <w:i/>
                <w:iCs/>
              </w:rPr>
            </w:pPr>
            <w:r w:rsidRPr="00224995">
              <w:rPr>
                <w:rFonts w:cs="Tahoma"/>
                <w:bCs/>
                <w:i/>
                <w:iCs/>
              </w:rPr>
              <w:t>Participants will be split into 3 multinational working groups</w:t>
            </w:r>
            <w:r w:rsidR="00BC1B71" w:rsidRPr="00224995">
              <w:rPr>
                <w:rFonts w:cs="Tahoma"/>
                <w:bCs/>
                <w:i/>
                <w:iCs/>
              </w:rPr>
              <w:t xml:space="preserve"> to </w:t>
            </w:r>
            <w:r w:rsidR="00155367" w:rsidRPr="00224995">
              <w:rPr>
                <w:rFonts w:cs="Tahoma"/>
                <w:bCs/>
                <w:i/>
                <w:iCs/>
              </w:rPr>
              <w:t xml:space="preserve">debate </w:t>
            </w:r>
            <w:r w:rsidR="00F3776B" w:rsidRPr="00224995">
              <w:rPr>
                <w:rFonts w:cs="Tahoma"/>
                <w:bCs/>
                <w:i/>
                <w:iCs/>
              </w:rPr>
              <w:t>specific aspects of human rights education.</w:t>
            </w:r>
            <w:r w:rsidR="00FD1569" w:rsidRPr="00224995">
              <w:rPr>
                <w:rFonts w:cs="Tahoma"/>
                <w:bCs/>
                <w:i/>
                <w:iCs/>
              </w:rPr>
              <w:t xml:space="preserve"> Each group appoints a moderator and a rapporteur.</w:t>
            </w:r>
          </w:p>
          <w:p w14:paraId="445055FA" w14:textId="77777777" w:rsidR="00405B67" w:rsidRPr="00224995" w:rsidRDefault="00405B67" w:rsidP="00405B67">
            <w:pPr>
              <w:tabs>
                <w:tab w:val="left" w:pos="1985"/>
              </w:tabs>
              <w:rPr>
                <w:rFonts w:cs="Tahoma"/>
                <w:bCs/>
              </w:rPr>
            </w:pPr>
          </w:p>
          <w:p w14:paraId="6BAB48FE" w14:textId="221F1759" w:rsidR="007D1290" w:rsidRDefault="007D1290" w:rsidP="007D1290">
            <w:pPr>
              <w:rPr>
                <w:rFonts w:cs="Tahoma"/>
                <w:bCs/>
              </w:rPr>
            </w:pPr>
            <w:r w:rsidRPr="00224995">
              <w:rPr>
                <w:rFonts w:cs="Tahoma"/>
                <w:bCs/>
              </w:rPr>
              <w:t xml:space="preserve">Workshop </w:t>
            </w:r>
            <w:r>
              <w:rPr>
                <w:rFonts w:cs="Tahoma"/>
                <w:bCs/>
              </w:rPr>
              <w:t>1</w:t>
            </w:r>
            <w:r w:rsidRPr="00224995">
              <w:rPr>
                <w:rFonts w:cs="Tahoma"/>
                <w:bCs/>
              </w:rPr>
              <w:t>: Whole School Approach to Human Rights</w:t>
            </w:r>
          </w:p>
          <w:p w14:paraId="251C182F" w14:textId="77777777" w:rsidR="007D1290" w:rsidRPr="0073221B" w:rsidRDefault="007D1290" w:rsidP="007D1290">
            <w:pPr>
              <w:tabs>
                <w:tab w:val="left" w:pos="1985"/>
              </w:tabs>
              <w:rPr>
                <w:rFonts w:cs="Tahoma"/>
                <w:i/>
                <w:color w:val="1F4E79" w:themeColor="accent1" w:themeShade="80"/>
              </w:rPr>
            </w:pPr>
            <w:r w:rsidRPr="0073221B">
              <w:rPr>
                <w:rFonts w:cs="Tahoma"/>
                <w:i/>
                <w:color w:val="1F4E79" w:themeColor="accent1" w:themeShade="80"/>
              </w:rPr>
              <w:t>(Omega 1 Room: Russian - English Interpretation; Latvian - English Interpretation)</w:t>
            </w:r>
          </w:p>
          <w:p w14:paraId="0976E6A7" w14:textId="3F8F4A00" w:rsidR="006B2E7B" w:rsidRDefault="00405B67" w:rsidP="007D1290">
            <w:pPr>
              <w:tabs>
                <w:tab w:val="left" w:pos="1985"/>
              </w:tabs>
              <w:rPr>
                <w:rFonts w:cs="Tahoma"/>
                <w:bCs/>
              </w:rPr>
            </w:pPr>
            <w:r w:rsidRPr="00224995">
              <w:rPr>
                <w:rFonts w:cs="Tahoma"/>
                <w:bCs/>
              </w:rPr>
              <w:t>Works</w:t>
            </w:r>
            <w:r w:rsidR="00BC1B71" w:rsidRPr="00224995">
              <w:rPr>
                <w:rFonts w:cs="Tahoma"/>
                <w:bCs/>
              </w:rPr>
              <w:t>hop 2: T</w:t>
            </w:r>
            <w:r w:rsidR="007D1290">
              <w:rPr>
                <w:rFonts w:cs="Tahoma"/>
                <w:bCs/>
              </w:rPr>
              <w:t xml:space="preserve">eaching, </w:t>
            </w:r>
            <w:r w:rsidR="00FD1569" w:rsidRPr="00224995">
              <w:rPr>
                <w:rFonts w:cs="Tahoma"/>
                <w:bCs/>
              </w:rPr>
              <w:t>Learning Practices and Curriculum</w:t>
            </w:r>
          </w:p>
          <w:p w14:paraId="52B91FB4" w14:textId="14459B0A" w:rsidR="00405B67" w:rsidRPr="0073221B" w:rsidRDefault="006B2E7B" w:rsidP="00FD1569">
            <w:pPr>
              <w:tabs>
                <w:tab w:val="left" w:pos="1985"/>
              </w:tabs>
              <w:rPr>
                <w:rFonts w:cs="Tahoma"/>
                <w:i/>
                <w:color w:val="1F4E79" w:themeColor="accent1" w:themeShade="80"/>
              </w:rPr>
            </w:pPr>
            <w:r w:rsidRPr="0073221B">
              <w:rPr>
                <w:rFonts w:cs="Tahoma"/>
                <w:i/>
                <w:color w:val="1F4E79" w:themeColor="accent1" w:themeShade="80"/>
              </w:rPr>
              <w:t>(</w:t>
            </w:r>
            <w:proofErr w:type="spellStart"/>
            <w:r w:rsidRPr="0073221B">
              <w:rPr>
                <w:rFonts w:cs="Tahoma"/>
                <w:i/>
                <w:color w:val="1F4E79" w:themeColor="accent1" w:themeShade="80"/>
              </w:rPr>
              <w:t>Ksi</w:t>
            </w:r>
            <w:proofErr w:type="spellEnd"/>
            <w:r w:rsidRPr="0073221B">
              <w:rPr>
                <w:rFonts w:cs="Tahoma"/>
                <w:i/>
                <w:color w:val="1F4E79" w:themeColor="accent1" w:themeShade="80"/>
              </w:rPr>
              <w:t xml:space="preserve"> Room: </w:t>
            </w:r>
            <w:r w:rsidR="0073221B" w:rsidRPr="0073221B">
              <w:rPr>
                <w:rFonts w:cs="Tahoma"/>
                <w:i/>
                <w:color w:val="1F4E79" w:themeColor="accent1" w:themeShade="80"/>
              </w:rPr>
              <w:t>Russian -</w:t>
            </w:r>
            <w:r w:rsidRPr="0073221B">
              <w:rPr>
                <w:rFonts w:cs="Tahoma"/>
                <w:i/>
                <w:color w:val="1F4E79" w:themeColor="accent1" w:themeShade="80"/>
              </w:rPr>
              <w:t xml:space="preserve"> English Interpretation)</w:t>
            </w:r>
          </w:p>
          <w:p w14:paraId="6234A8DC" w14:textId="544C8B40" w:rsidR="007D1290" w:rsidRDefault="007D1290" w:rsidP="007D1290">
            <w:pPr>
              <w:tabs>
                <w:tab w:val="left" w:pos="1985"/>
              </w:tabs>
              <w:rPr>
                <w:rFonts w:cs="Tahoma"/>
                <w:bCs/>
              </w:rPr>
            </w:pPr>
            <w:r w:rsidRPr="00224995">
              <w:rPr>
                <w:rFonts w:cs="Tahoma"/>
                <w:bCs/>
              </w:rPr>
              <w:t xml:space="preserve">Workshop </w:t>
            </w:r>
            <w:r>
              <w:rPr>
                <w:rFonts w:cs="Tahoma"/>
                <w:bCs/>
              </w:rPr>
              <w:t>3</w:t>
            </w:r>
            <w:r w:rsidRPr="00224995">
              <w:rPr>
                <w:rFonts w:cs="Tahoma"/>
                <w:bCs/>
              </w:rPr>
              <w:t>: Funding and Teacher Training</w:t>
            </w:r>
          </w:p>
          <w:p w14:paraId="193EF723" w14:textId="77777777" w:rsidR="007D1290" w:rsidRPr="0073221B" w:rsidRDefault="007D1290" w:rsidP="007D1290">
            <w:pPr>
              <w:rPr>
                <w:rFonts w:cs="Tahoma"/>
                <w:i/>
                <w:color w:val="1F4E79" w:themeColor="accent1" w:themeShade="80"/>
              </w:rPr>
            </w:pPr>
            <w:r w:rsidRPr="0073221B">
              <w:rPr>
                <w:rFonts w:cs="Tahoma"/>
                <w:i/>
                <w:color w:val="1F4E79" w:themeColor="accent1" w:themeShade="80"/>
              </w:rPr>
              <w:t>(Epsilon Room: No Interpretation)</w:t>
            </w:r>
          </w:p>
          <w:p w14:paraId="2094B8B2" w14:textId="77777777" w:rsidR="00405B67" w:rsidRPr="00224995" w:rsidRDefault="00405B67" w:rsidP="007D1290">
            <w:pPr>
              <w:tabs>
                <w:tab w:val="left" w:pos="1985"/>
              </w:tabs>
              <w:rPr>
                <w:rFonts w:cs="Tahoma"/>
                <w:i/>
                <w:iCs/>
              </w:rPr>
            </w:pPr>
          </w:p>
        </w:tc>
      </w:tr>
      <w:tr w:rsidR="00405B67" w:rsidRPr="00405B67" w14:paraId="14DB0D11" w14:textId="77777777" w:rsidTr="00745666">
        <w:trPr>
          <w:trHeight w:val="454"/>
        </w:trPr>
        <w:tc>
          <w:tcPr>
            <w:tcW w:w="1695" w:type="dxa"/>
            <w:tcBorders>
              <w:top w:val="single" w:sz="2" w:space="0" w:color="2F5496" w:themeColor="accent5" w:themeShade="BF"/>
              <w:left w:val="nil"/>
              <w:bottom w:val="nil"/>
            </w:tcBorders>
            <w:tcMar>
              <w:top w:w="57" w:type="dxa"/>
            </w:tcMar>
          </w:tcPr>
          <w:p w14:paraId="7CAC272C" w14:textId="72AC438A" w:rsidR="00405B67" w:rsidRPr="00224995" w:rsidRDefault="00405B67" w:rsidP="0073221B">
            <w:pPr>
              <w:rPr>
                <w:rFonts w:cs="Tahoma"/>
              </w:rPr>
            </w:pPr>
            <w:r w:rsidRPr="00224995">
              <w:rPr>
                <w:rFonts w:cs="Tahoma"/>
              </w:rPr>
              <w:t>19:00 –21:00</w:t>
            </w:r>
            <w:r w:rsidR="0073221B">
              <w:rPr>
                <w:rFonts w:cs="Tahoma"/>
              </w:rPr>
              <w:br/>
            </w:r>
          </w:p>
        </w:tc>
        <w:tc>
          <w:tcPr>
            <w:tcW w:w="7315" w:type="dxa"/>
            <w:tcBorders>
              <w:top w:val="single" w:sz="2" w:space="0" w:color="2F5496" w:themeColor="accent5" w:themeShade="BF"/>
              <w:bottom w:val="nil"/>
              <w:right w:val="nil"/>
            </w:tcBorders>
            <w:tcMar>
              <w:top w:w="57" w:type="dxa"/>
            </w:tcMar>
          </w:tcPr>
          <w:p w14:paraId="6F64526C" w14:textId="39DDC300" w:rsidR="00405B67" w:rsidRDefault="00405B67" w:rsidP="00405B67">
            <w:pPr>
              <w:tabs>
                <w:tab w:val="left" w:pos="1985"/>
              </w:tabs>
              <w:rPr>
                <w:rFonts w:cs="Tahoma"/>
                <w:b/>
                <w:bCs/>
              </w:rPr>
            </w:pPr>
            <w:r w:rsidRPr="00224995">
              <w:rPr>
                <w:rFonts w:cs="Tahoma"/>
                <w:b/>
                <w:bCs/>
              </w:rPr>
              <w:t xml:space="preserve">Welcome Evening </w:t>
            </w:r>
          </w:p>
          <w:p w14:paraId="0B8EB377" w14:textId="77777777" w:rsidR="00745666" w:rsidRPr="00745666" w:rsidRDefault="00745666" w:rsidP="00405B67">
            <w:pPr>
              <w:tabs>
                <w:tab w:val="left" w:pos="1985"/>
              </w:tabs>
              <w:rPr>
                <w:rFonts w:cs="Tahoma"/>
                <w:b/>
                <w:bCs/>
              </w:rPr>
            </w:pPr>
          </w:p>
          <w:p w14:paraId="6CA14C74" w14:textId="3312E6C9" w:rsidR="00FD1569" w:rsidRPr="00224995" w:rsidRDefault="00FD1569" w:rsidP="00B32750">
            <w:pPr>
              <w:tabs>
                <w:tab w:val="left" w:pos="1985"/>
              </w:tabs>
              <w:rPr>
                <w:rFonts w:cs="Tahoma"/>
                <w:bCs/>
                <w:i/>
                <w:iCs/>
              </w:rPr>
            </w:pPr>
            <w:r w:rsidRPr="00224995">
              <w:rPr>
                <w:rFonts w:cs="Tahoma"/>
                <w:bCs/>
                <w:i/>
                <w:iCs/>
              </w:rPr>
              <w:t>The welcome evening and dinner</w:t>
            </w:r>
            <w:r w:rsidR="007F673B" w:rsidRPr="00224995">
              <w:rPr>
                <w:rFonts w:cs="Tahoma"/>
                <w:bCs/>
                <w:i/>
                <w:iCs/>
              </w:rPr>
              <w:t>, hosted by LIZDA,</w:t>
            </w:r>
            <w:r w:rsidRPr="00224995">
              <w:rPr>
                <w:rFonts w:cs="Tahoma"/>
                <w:bCs/>
                <w:i/>
                <w:iCs/>
              </w:rPr>
              <w:t xml:space="preserve"> will take place at the L</w:t>
            </w:r>
            <w:r w:rsidR="00B32750">
              <w:rPr>
                <w:rFonts w:cs="Tahoma"/>
                <w:bCs/>
                <w:i/>
                <w:iCs/>
              </w:rPr>
              <w:t xml:space="preserve">ido </w:t>
            </w:r>
            <w:r w:rsidRPr="00224995">
              <w:rPr>
                <w:rFonts w:cs="Tahoma"/>
                <w:bCs/>
                <w:i/>
                <w:iCs/>
              </w:rPr>
              <w:t>recreation center. Buses will leave the Albert Hotel at 7pm</w:t>
            </w:r>
            <w:r w:rsidR="007F673B" w:rsidRPr="00224995">
              <w:rPr>
                <w:rFonts w:cs="Tahoma"/>
                <w:bCs/>
                <w:i/>
                <w:iCs/>
              </w:rPr>
              <w:t xml:space="preserve">. </w:t>
            </w:r>
          </w:p>
          <w:p w14:paraId="7C6DA189" w14:textId="77777777" w:rsidR="00405B67" w:rsidRPr="00224995" w:rsidRDefault="00405B67" w:rsidP="007F673B">
            <w:pPr>
              <w:tabs>
                <w:tab w:val="left" w:pos="1985"/>
              </w:tabs>
              <w:rPr>
                <w:rFonts w:cs="Tahoma"/>
                <w:bCs/>
              </w:rPr>
            </w:pPr>
          </w:p>
        </w:tc>
      </w:tr>
      <w:tr w:rsidR="00405B67" w:rsidRPr="00405B67" w14:paraId="00F5D572" w14:textId="77777777" w:rsidTr="00745666">
        <w:trPr>
          <w:trHeight w:val="454"/>
        </w:trPr>
        <w:tc>
          <w:tcPr>
            <w:tcW w:w="9010" w:type="dxa"/>
            <w:gridSpan w:val="2"/>
            <w:tcBorders>
              <w:top w:val="nil"/>
              <w:left w:val="nil"/>
              <w:bottom w:val="nil"/>
            </w:tcBorders>
            <w:shd w:val="clear" w:color="auto" w:fill="2E74B5" w:themeFill="accent1" w:themeFillShade="BF"/>
            <w:tcMar>
              <w:top w:w="57" w:type="dxa"/>
            </w:tcMar>
            <w:vAlign w:val="center"/>
          </w:tcPr>
          <w:p w14:paraId="3291083D" w14:textId="77777777" w:rsidR="00405B67" w:rsidRPr="00224995" w:rsidRDefault="00405B67" w:rsidP="00405B67">
            <w:pPr>
              <w:tabs>
                <w:tab w:val="left" w:pos="1985"/>
              </w:tabs>
              <w:rPr>
                <w:rFonts w:cs="Tahoma"/>
                <w:b/>
                <w:color w:val="FFFFFF" w:themeColor="background1"/>
                <w:sz w:val="22"/>
                <w:szCs w:val="22"/>
              </w:rPr>
            </w:pPr>
            <w:r w:rsidRPr="00224995">
              <w:rPr>
                <w:rFonts w:cs="Tahoma"/>
                <w:b/>
                <w:color w:val="FFFFFF" w:themeColor="background1"/>
                <w:sz w:val="22"/>
                <w:szCs w:val="22"/>
              </w:rPr>
              <w:t>DAY 2 – WEDNESDAY 8 JUNE 2016</w:t>
            </w:r>
          </w:p>
        </w:tc>
      </w:tr>
      <w:tr w:rsidR="00405B67" w:rsidRPr="00405B67" w14:paraId="7E18086F" w14:textId="77777777" w:rsidTr="00745666">
        <w:trPr>
          <w:trHeight w:val="454"/>
        </w:trPr>
        <w:tc>
          <w:tcPr>
            <w:tcW w:w="1695" w:type="dxa"/>
            <w:tcBorders>
              <w:top w:val="nil"/>
              <w:left w:val="nil"/>
              <w:bottom w:val="single" w:sz="2" w:space="0" w:color="2F5496" w:themeColor="accent5" w:themeShade="BF"/>
            </w:tcBorders>
            <w:tcMar>
              <w:top w:w="57" w:type="dxa"/>
            </w:tcMar>
          </w:tcPr>
          <w:p w14:paraId="140F6E90" w14:textId="77777777" w:rsidR="00405B67" w:rsidRDefault="00405B67" w:rsidP="00CE4CFB">
            <w:pPr>
              <w:rPr>
                <w:rFonts w:cs="Tahoma"/>
              </w:rPr>
            </w:pPr>
            <w:r w:rsidRPr="00224995">
              <w:rPr>
                <w:rFonts w:cs="Tahoma"/>
              </w:rPr>
              <w:t>09:00 – 10:30</w:t>
            </w:r>
          </w:p>
          <w:p w14:paraId="720A1C40" w14:textId="7232590A" w:rsidR="0073221B" w:rsidRPr="00224995" w:rsidRDefault="0073221B" w:rsidP="00CE4CFB">
            <w:pPr>
              <w:rPr>
                <w:rFonts w:cs="Tahoma"/>
              </w:rPr>
            </w:pPr>
            <w:r w:rsidRPr="0073221B">
              <w:rPr>
                <w:rFonts w:cs="Tahoma"/>
                <w:i/>
                <w:color w:val="1F4E79" w:themeColor="accent1" w:themeShade="80"/>
              </w:rPr>
              <w:t>Omega 1 Room</w:t>
            </w:r>
          </w:p>
        </w:tc>
        <w:tc>
          <w:tcPr>
            <w:tcW w:w="7315" w:type="dxa"/>
            <w:tcBorders>
              <w:top w:val="nil"/>
              <w:bottom w:val="single" w:sz="2" w:space="0" w:color="2F5496" w:themeColor="accent5" w:themeShade="BF"/>
              <w:right w:val="nil"/>
            </w:tcBorders>
            <w:tcMar>
              <w:top w:w="57" w:type="dxa"/>
            </w:tcMar>
          </w:tcPr>
          <w:p w14:paraId="08EAB90B" w14:textId="77777777" w:rsidR="00405B67" w:rsidRPr="00224995" w:rsidRDefault="00405B67" w:rsidP="00CE4CFB">
            <w:pPr>
              <w:tabs>
                <w:tab w:val="left" w:pos="1985"/>
              </w:tabs>
              <w:rPr>
                <w:rFonts w:cs="Tahoma"/>
                <w:b/>
                <w:bCs/>
              </w:rPr>
            </w:pPr>
            <w:r w:rsidRPr="00224995">
              <w:rPr>
                <w:rFonts w:cs="Tahoma"/>
                <w:b/>
              </w:rPr>
              <w:t xml:space="preserve">PLENARY SESSION – Report from the Workshops, </w:t>
            </w:r>
            <w:proofErr w:type="gramStart"/>
            <w:r w:rsidRPr="00224995">
              <w:rPr>
                <w:rFonts w:cs="Tahoma"/>
                <w:b/>
              </w:rPr>
              <w:t>Exchanging</w:t>
            </w:r>
            <w:proofErr w:type="gramEnd"/>
            <w:r w:rsidRPr="00224995">
              <w:rPr>
                <w:rFonts w:cs="Tahoma"/>
                <w:b/>
              </w:rPr>
              <w:t xml:space="preserve"> on Experiences and Challenges, and Identifying Existing Tools</w:t>
            </w:r>
            <w:r w:rsidRPr="00224995">
              <w:rPr>
                <w:rFonts w:cs="Tahoma"/>
                <w:b/>
                <w:bCs/>
              </w:rPr>
              <w:t xml:space="preserve"> </w:t>
            </w:r>
          </w:p>
          <w:p w14:paraId="2FC98854" w14:textId="23C12C44" w:rsidR="00405B67" w:rsidRPr="00224995" w:rsidRDefault="00405B67" w:rsidP="00E8747A">
            <w:pPr>
              <w:rPr>
                <w:rFonts w:cs="Tahoma"/>
                <w:bCs/>
                <w:i/>
                <w:iCs/>
              </w:rPr>
            </w:pPr>
          </w:p>
          <w:p w14:paraId="285A3087" w14:textId="5FC85331" w:rsidR="00CB2F3C" w:rsidRPr="00745666" w:rsidRDefault="00E8747A" w:rsidP="00745666">
            <w:pPr>
              <w:rPr>
                <w:rFonts w:cs="Tahoma"/>
                <w:bCs/>
                <w:i/>
                <w:iCs/>
              </w:rPr>
            </w:pPr>
            <w:r w:rsidRPr="00224995">
              <w:rPr>
                <w:rFonts w:cs="Tahoma"/>
                <w:bCs/>
                <w:i/>
                <w:iCs/>
              </w:rPr>
              <w:t xml:space="preserve">The session will start with a keynote presentation on policies and practices in the field of education promoting </w:t>
            </w:r>
            <w:r w:rsidR="004808A0" w:rsidRPr="00224995">
              <w:rPr>
                <w:rFonts w:cs="Tahoma"/>
                <w:bCs/>
                <w:i/>
                <w:iCs/>
              </w:rPr>
              <w:t>h</w:t>
            </w:r>
            <w:r w:rsidRPr="00224995">
              <w:rPr>
                <w:rFonts w:cs="Tahoma"/>
                <w:bCs/>
                <w:i/>
                <w:iCs/>
              </w:rPr>
              <w:t xml:space="preserve">uman </w:t>
            </w:r>
            <w:r w:rsidR="004808A0" w:rsidRPr="00224995">
              <w:rPr>
                <w:rFonts w:cs="Tahoma"/>
                <w:bCs/>
                <w:i/>
                <w:iCs/>
              </w:rPr>
              <w:t>r</w:t>
            </w:r>
            <w:r w:rsidRPr="00224995">
              <w:rPr>
                <w:rFonts w:cs="Tahoma"/>
                <w:bCs/>
                <w:i/>
                <w:iCs/>
              </w:rPr>
              <w:t>ights values, respect and understanding.</w:t>
            </w:r>
          </w:p>
          <w:p w14:paraId="617FD43B" w14:textId="5C71870E" w:rsidR="00405B67" w:rsidRPr="00224995" w:rsidRDefault="00155367" w:rsidP="00076991">
            <w:pPr>
              <w:rPr>
                <w:rFonts w:cs="Tahoma"/>
                <w:bCs/>
                <w:i/>
                <w:iCs/>
              </w:rPr>
            </w:pPr>
            <w:r w:rsidRPr="00224995">
              <w:rPr>
                <w:rFonts w:cs="Tahoma"/>
                <w:bCs/>
                <w:i/>
                <w:iCs/>
              </w:rPr>
              <w:t xml:space="preserve">Based on the </w:t>
            </w:r>
            <w:r w:rsidR="004808A0" w:rsidRPr="00224995">
              <w:rPr>
                <w:rFonts w:cs="Tahoma"/>
                <w:bCs/>
                <w:i/>
                <w:iCs/>
              </w:rPr>
              <w:t xml:space="preserve">presentation of the outcomes </w:t>
            </w:r>
            <w:r w:rsidRPr="00224995">
              <w:rPr>
                <w:rFonts w:cs="Tahoma"/>
                <w:bCs/>
                <w:i/>
                <w:iCs/>
              </w:rPr>
              <w:t xml:space="preserve">of the workshops, participants will further </w:t>
            </w:r>
            <w:r w:rsidR="004808A0" w:rsidRPr="00224995">
              <w:rPr>
                <w:rFonts w:cs="Tahoma"/>
                <w:bCs/>
                <w:i/>
                <w:iCs/>
              </w:rPr>
              <w:t>discuss</w:t>
            </w:r>
            <w:r w:rsidRPr="00224995">
              <w:rPr>
                <w:rFonts w:cs="Tahoma"/>
                <w:bCs/>
                <w:i/>
                <w:iCs/>
              </w:rPr>
              <w:t xml:space="preserve"> experience and </w:t>
            </w:r>
            <w:r w:rsidR="00E8747A" w:rsidRPr="00224995">
              <w:rPr>
                <w:rFonts w:cs="Tahoma"/>
                <w:bCs/>
                <w:i/>
                <w:iCs/>
              </w:rPr>
              <w:t>good practices.</w:t>
            </w:r>
          </w:p>
          <w:p w14:paraId="20EAC04F" w14:textId="2B0A21EE" w:rsidR="004808A0" w:rsidRPr="00224995" w:rsidRDefault="004808A0" w:rsidP="00E8747A">
            <w:pPr>
              <w:rPr>
                <w:rFonts w:cs="Tahoma"/>
                <w:bCs/>
                <w:i/>
                <w:iCs/>
              </w:rPr>
            </w:pPr>
          </w:p>
          <w:p w14:paraId="3EC463DB" w14:textId="73CC8015" w:rsidR="004808A0" w:rsidRPr="00224995" w:rsidRDefault="004808A0" w:rsidP="00DA1B10">
            <w:pPr>
              <w:tabs>
                <w:tab w:val="left" w:pos="1132"/>
              </w:tabs>
              <w:rPr>
                <w:rFonts w:cs="Tahoma"/>
                <w:bCs/>
              </w:rPr>
            </w:pPr>
            <w:r w:rsidRPr="00224995">
              <w:rPr>
                <w:rFonts w:cs="Tahoma"/>
                <w:bCs/>
              </w:rPr>
              <w:t xml:space="preserve">Moderator: </w:t>
            </w:r>
            <w:r w:rsidRPr="00224995">
              <w:rPr>
                <w:rFonts w:cs="Tahoma"/>
                <w:bCs/>
              </w:rPr>
              <w:tab/>
            </w:r>
            <w:r w:rsidRPr="00DA1B10">
              <w:rPr>
                <w:rFonts w:cs="Tahoma"/>
                <w:bCs/>
              </w:rPr>
              <w:t xml:space="preserve">Tatiana </w:t>
            </w:r>
            <w:proofErr w:type="spellStart"/>
            <w:r w:rsidR="00DA1B10" w:rsidRPr="00DA1B10">
              <w:rPr>
                <w:rFonts w:cs="Tahoma"/>
                <w:bCs/>
              </w:rPr>
              <w:t>Babrauskiene</w:t>
            </w:r>
            <w:proofErr w:type="spellEnd"/>
            <w:r w:rsidR="00DA1B10" w:rsidRPr="00DA1B10">
              <w:rPr>
                <w:rFonts w:cs="Tahoma"/>
                <w:bCs/>
              </w:rPr>
              <w:t xml:space="preserve">, </w:t>
            </w:r>
            <w:r w:rsidR="00512970">
              <w:rPr>
                <w:rFonts w:cs="Tahoma"/>
                <w:bCs/>
              </w:rPr>
              <w:t xml:space="preserve">International Secretary, </w:t>
            </w:r>
            <w:r w:rsidR="00512970" w:rsidRPr="00DA1B10">
              <w:rPr>
                <w:rFonts w:cs="Tahoma"/>
                <w:bCs/>
              </w:rPr>
              <w:t>FLESTU</w:t>
            </w:r>
            <w:r w:rsidR="00512970">
              <w:rPr>
                <w:rFonts w:cs="Tahoma"/>
                <w:bCs/>
              </w:rPr>
              <w:t>,</w:t>
            </w:r>
            <w:r w:rsidR="00512970" w:rsidRPr="00DA1B10">
              <w:rPr>
                <w:rFonts w:cs="Tahoma"/>
                <w:bCs/>
              </w:rPr>
              <w:t xml:space="preserve"> </w:t>
            </w:r>
            <w:r w:rsidR="00DA1B10" w:rsidRPr="00DA1B10">
              <w:rPr>
                <w:rFonts w:cs="Tahoma"/>
                <w:bCs/>
              </w:rPr>
              <w:t>Lithuania</w:t>
            </w:r>
          </w:p>
          <w:p w14:paraId="7E150402" w14:textId="503A952F" w:rsidR="009E3B75" w:rsidRPr="00224995" w:rsidRDefault="009E3B75" w:rsidP="009E3B75">
            <w:pPr>
              <w:tabs>
                <w:tab w:val="left" w:pos="1132"/>
              </w:tabs>
              <w:rPr>
                <w:rFonts w:cs="Tahoma"/>
              </w:rPr>
            </w:pPr>
            <w:r w:rsidRPr="00224995">
              <w:rPr>
                <w:rFonts w:cs="Tahoma"/>
                <w:bCs/>
              </w:rPr>
              <w:t xml:space="preserve">Keynote: </w:t>
            </w:r>
            <w:r w:rsidRPr="00224995">
              <w:rPr>
                <w:rFonts w:cs="Tahoma"/>
                <w:bCs/>
              </w:rPr>
              <w:tab/>
              <w:t xml:space="preserve">Ana </w:t>
            </w:r>
            <w:proofErr w:type="spellStart"/>
            <w:r w:rsidRPr="00224995">
              <w:rPr>
                <w:rFonts w:cs="Tahoma"/>
                <w:bCs/>
              </w:rPr>
              <w:t>Perona</w:t>
            </w:r>
            <w:r w:rsidRPr="00224995">
              <w:rPr>
                <w:rFonts w:cs="Tahoma"/>
              </w:rPr>
              <w:t>-Fjeldstad</w:t>
            </w:r>
            <w:proofErr w:type="spellEnd"/>
            <w:r w:rsidRPr="00224995">
              <w:rPr>
                <w:rFonts w:cs="Tahoma"/>
              </w:rPr>
              <w:t xml:space="preserve">, Executive Director, </w:t>
            </w:r>
            <w:r w:rsidR="00F420E4">
              <w:rPr>
                <w:rFonts w:cs="Tahoma"/>
              </w:rPr>
              <w:t xml:space="preserve">European </w:t>
            </w:r>
            <w:proofErr w:type="spellStart"/>
            <w:r w:rsidRPr="00224995">
              <w:rPr>
                <w:rFonts w:cs="Tahoma"/>
              </w:rPr>
              <w:t>Wergeland</w:t>
            </w:r>
            <w:proofErr w:type="spellEnd"/>
            <w:r w:rsidRPr="00224995">
              <w:rPr>
                <w:rFonts w:cs="Tahoma"/>
              </w:rPr>
              <w:t xml:space="preserve"> Center</w:t>
            </w:r>
          </w:p>
          <w:p w14:paraId="004F5261" w14:textId="6E3D7F64" w:rsidR="00405B67" w:rsidRPr="00224995" w:rsidRDefault="00405B67" w:rsidP="00CB2F3C">
            <w:pPr>
              <w:tabs>
                <w:tab w:val="left" w:pos="1132"/>
              </w:tabs>
              <w:rPr>
                <w:rFonts w:cs="Tahoma"/>
                <w:b/>
              </w:rPr>
            </w:pPr>
          </w:p>
        </w:tc>
      </w:tr>
      <w:tr w:rsidR="00405B67" w:rsidRPr="00405B67" w14:paraId="641F5216"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7B08892D" w14:textId="096615BF" w:rsidR="00405B67" w:rsidRPr="00224995" w:rsidRDefault="00405B67" w:rsidP="00CE4CFB">
            <w:pPr>
              <w:rPr>
                <w:rFonts w:cs="Tahoma"/>
              </w:rPr>
            </w:pPr>
            <w:r w:rsidRPr="00224995">
              <w:rPr>
                <w:rFonts w:cs="Tahoma"/>
              </w:rPr>
              <w:t>10:30 – 11:00</w:t>
            </w:r>
            <w:r w:rsidR="003E363C">
              <w:rPr>
                <w:rFonts w:cs="Tahoma"/>
              </w:rPr>
              <w:br/>
            </w:r>
            <w:proofErr w:type="spellStart"/>
            <w:r w:rsidR="003E363C" w:rsidRPr="00745666">
              <w:rPr>
                <w:rFonts w:cs="Tahoma"/>
                <w:i/>
                <w:color w:val="1F4E79" w:themeColor="accent1" w:themeShade="80"/>
              </w:rPr>
              <w:t>Ksi</w:t>
            </w:r>
            <w:proofErr w:type="spellEnd"/>
            <w:r w:rsidR="003E363C" w:rsidRPr="00745666">
              <w:rPr>
                <w:rFonts w:cs="Tahoma"/>
                <w:i/>
                <w:color w:val="1F4E79" w:themeColor="accent1" w:themeShade="80"/>
              </w:rPr>
              <w:t xml:space="preserve"> Room</w:t>
            </w:r>
            <w:r w:rsidR="003E363C">
              <w:rPr>
                <w:rFonts w:cs="Tahoma"/>
              </w:rPr>
              <w:br/>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11837F82" w14:textId="72915F62" w:rsidR="00405B67" w:rsidRPr="00224995" w:rsidRDefault="00405B67" w:rsidP="00540353">
            <w:pPr>
              <w:tabs>
                <w:tab w:val="left" w:pos="1985"/>
              </w:tabs>
              <w:rPr>
                <w:rFonts w:cs="Tahoma"/>
                <w:i/>
                <w:iCs/>
              </w:rPr>
            </w:pPr>
            <w:r w:rsidRPr="00224995">
              <w:rPr>
                <w:rFonts w:cs="Tahoma"/>
                <w:i/>
                <w:iCs/>
              </w:rPr>
              <w:t>Coffee Break</w:t>
            </w:r>
            <w:r w:rsidR="00A04560" w:rsidRPr="00224995">
              <w:rPr>
                <w:rFonts w:cs="Tahoma"/>
                <w:i/>
                <w:iCs/>
              </w:rPr>
              <w:t xml:space="preserve"> </w:t>
            </w:r>
          </w:p>
          <w:p w14:paraId="7CBF50F3" w14:textId="77777777" w:rsidR="00405B67" w:rsidRPr="00224995" w:rsidRDefault="00405B67" w:rsidP="00CE4CFB">
            <w:pPr>
              <w:tabs>
                <w:tab w:val="left" w:pos="1985"/>
              </w:tabs>
              <w:rPr>
                <w:rFonts w:cs="Tahoma"/>
                <w:i/>
                <w:iCs/>
              </w:rPr>
            </w:pPr>
          </w:p>
          <w:p w14:paraId="5291795B" w14:textId="6B2CBD36" w:rsidR="00405B67" w:rsidRPr="00224995" w:rsidRDefault="00405B67" w:rsidP="00CE4CFB">
            <w:pPr>
              <w:tabs>
                <w:tab w:val="left" w:pos="1985"/>
              </w:tabs>
              <w:rPr>
                <w:rFonts w:cs="Tahoma"/>
                <w:b/>
                <w:bCs/>
              </w:rPr>
            </w:pPr>
            <w:r w:rsidRPr="00224995">
              <w:rPr>
                <w:rFonts w:cs="Tahoma"/>
                <w:b/>
                <w:bCs/>
              </w:rPr>
              <w:t>PRESS BRIEFING</w:t>
            </w:r>
          </w:p>
          <w:p w14:paraId="31E9744C" w14:textId="2311C8FF" w:rsidR="00405B67" w:rsidRPr="00224995" w:rsidRDefault="00405B67" w:rsidP="007F673B">
            <w:pPr>
              <w:tabs>
                <w:tab w:val="left" w:pos="1985"/>
              </w:tabs>
              <w:rPr>
                <w:rFonts w:cs="Tahoma"/>
                <w:b/>
                <w:bCs/>
              </w:rPr>
            </w:pPr>
          </w:p>
        </w:tc>
      </w:tr>
      <w:tr w:rsidR="00405B67" w:rsidRPr="00405B67" w14:paraId="642C25BE"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209D04F7" w14:textId="25A5DCD2" w:rsidR="00405B67" w:rsidRPr="00224995" w:rsidRDefault="00405B67" w:rsidP="003E363C">
            <w:pPr>
              <w:rPr>
                <w:rFonts w:cs="Tahoma"/>
              </w:rPr>
            </w:pPr>
            <w:r w:rsidRPr="00224995">
              <w:rPr>
                <w:rFonts w:cs="Tahoma"/>
              </w:rPr>
              <w:t>11:00 – 12:30</w:t>
            </w:r>
            <w:r w:rsidR="003E363C">
              <w:rPr>
                <w:rFonts w:cs="Tahoma"/>
              </w:rPr>
              <w:br/>
            </w:r>
            <w:r w:rsidR="003E363C">
              <w:rPr>
                <w:rFonts w:cs="Tahoma"/>
              </w:rPr>
              <w:br/>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42D42B95" w14:textId="77777777" w:rsidR="00405B67" w:rsidRPr="00224995" w:rsidRDefault="00405B67" w:rsidP="00405B67">
            <w:pPr>
              <w:tabs>
                <w:tab w:val="left" w:pos="1985"/>
              </w:tabs>
              <w:rPr>
                <w:rFonts w:cs="Tahoma"/>
                <w:b/>
              </w:rPr>
            </w:pPr>
            <w:r w:rsidRPr="00224995">
              <w:rPr>
                <w:rFonts w:cs="Tahoma"/>
                <w:b/>
              </w:rPr>
              <w:t>NATIONAL WORKSHOPS – Developing National Action Plans</w:t>
            </w:r>
          </w:p>
          <w:p w14:paraId="6098C147" w14:textId="77777777" w:rsidR="00405B67" w:rsidRPr="00224995" w:rsidRDefault="00405B67" w:rsidP="00405B67">
            <w:pPr>
              <w:tabs>
                <w:tab w:val="left" w:pos="1985"/>
              </w:tabs>
              <w:rPr>
                <w:rFonts w:cs="Tahoma"/>
                <w:bCs/>
              </w:rPr>
            </w:pPr>
          </w:p>
          <w:p w14:paraId="01AFEDD1" w14:textId="335FB82C" w:rsidR="00745666" w:rsidRDefault="00F3776B" w:rsidP="00155367">
            <w:pPr>
              <w:tabs>
                <w:tab w:val="left" w:pos="1985"/>
              </w:tabs>
              <w:rPr>
                <w:rFonts w:cs="Tahoma"/>
                <w:bCs/>
                <w:i/>
                <w:iCs/>
              </w:rPr>
            </w:pPr>
            <w:r w:rsidRPr="00224995">
              <w:rPr>
                <w:rFonts w:cs="Tahoma"/>
                <w:bCs/>
                <w:i/>
                <w:iCs/>
              </w:rPr>
              <w:t xml:space="preserve">Participants from </w:t>
            </w:r>
            <w:r w:rsidR="00405B67" w:rsidRPr="00224995">
              <w:rPr>
                <w:rFonts w:cs="Tahoma"/>
                <w:b/>
                <w:i/>
                <w:iCs/>
              </w:rPr>
              <w:t>Estonia</w:t>
            </w:r>
            <w:r w:rsidR="003E363C" w:rsidRPr="00745666">
              <w:rPr>
                <w:rFonts w:cs="Tahoma"/>
                <w:i/>
                <w:color w:val="1F4E79" w:themeColor="accent1" w:themeShade="80"/>
              </w:rPr>
              <w:t xml:space="preserve"> (Epsilon Room)</w:t>
            </w:r>
            <w:r w:rsidRPr="00224995">
              <w:rPr>
                <w:rFonts w:cs="Tahoma"/>
                <w:b/>
                <w:i/>
                <w:iCs/>
              </w:rPr>
              <w:t xml:space="preserve">, </w:t>
            </w:r>
            <w:r w:rsidR="00405B67" w:rsidRPr="00224995">
              <w:rPr>
                <w:rFonts w:cs="Tahoma"/>
                <w:b/>
                <w:i/>
                <w:iCs/>
              </w:rPr>
              <w:t>Latvia</w:t>
            </w:r>
            <w:r w:rsidR="003E363C">
              <w:rPr>
                <w:rFonts w:cs="Tahoma"/>
                <w:b/>
                <w:i/>
                <w:iCs/>
              </w:rPr>
              <w:t xml:space="preserve"> </w:t>
            </w:r>
            <w:r w:rsidR="003E363C" w:rsidRPr="00745666">
              <w:rPr>
                <w:rFonts w:cs="Tahoma"/>
                <w:i/>
                <w:color w:val="1F4E79" w:themeColor="accent1" w:themeShade="80"/>
              </w:rPr>
              <w:t>(Omega 1 Room)</w:t>
            </w:r>
            <w:r w:rsidRPr="00224995">
              <w:rPr>
                <w:rFonts w:cs="Tahoma"/>
                <w:b/>
                <w:i/>
                <w:iCs/>
              </w:rPr>
              <w:t xml:space="preserve">, </w:t>
            </w:r>
            <w:r w:rsidR="00405B67" w:rsidRPr="00224995">
              <w:rPr>
                <w:rFonts w:cs="Tahoma"/>
                <w:b/>
                <w:i/>
                <w:iCs/>
              </w:rPr>
              <w:t>Lithuania</w:t>
            </w:r>
            <w:r w:rsidR="003E363C">
              <w:rPr>
                <w:rFonts w:cs="Tahoma"/>
                <w:b/>
                <w:i/>
                <w:iCs/>
              </w:rPr>
              <w:t xml:space="preserve"> </w:t>
            </w:r>
            <w:r w:rsidR="003E363C" w:rsidRPr="00745666">
              <w:rPr>
                <w:rFonts w:cs="Tahoma"/>
                <w:i/>
                <w:color w:val="1F4E79" w:themeColor="accent1" w:themeShade="80"/>
              </w:rPr>
              <w:t>(Omega 1</w:t>
            </w:r>
            <w:r w:rsidR="00745666" w:rsidRPr="00745666">
              <w:rPr>
                <w:rFonts w:cs="Tahoma"/>
                <w:i/>
                <w:color w:val="1F4E79" w:themeColor="accent1" w:themeShade="80"/>
              </w:rPr>
              <w:t xml:space="preserve"> Room</w:t>
            </w:r>
            <w:r w:rsidR="003E363C" w:rsidRPr="00745666">
              <w:rPr>
                <w:rFonts w:cs="Tahoma"/>
                <w:i/>
                <w:color w:val="1F4E79" w:themeColor="accent1" w:themeShade="80"/>
              </w:rPr>
              <w:t>)</w:t>
            </w:r>
            <w:r w:rsidR="00745666">
              <w:rPr>
                <w:rFonts w:cs="Tahoma"/>
                <w:i/>
                <w:color w:val="1F4E79" w:themeColor="accent1" w:themeShade="80"/>
              </w:rPr>
              <w:t xml:space="preserve">, </w:t>
            </w:r>
            <w:r w:rsidRPr="00224995">
              <w:rPr>
                <w:rFonts w:cs="Tahoma"/>
                <w:b/>
                <w:i/>
                <w:iCs/>
              </w:rPr>
              <w:t xml:space="preserve">and </w:t>
            </w:r>
            <w:r w:rsidR="00405B67" w:rsidRPr="00224995">
              <w:rPr>
                <w:rFonts w:cs="Tahoma"/>
                <w:b/>
                <w:i/>
                <w:iCs/>
              </w:rPr>
              <w:t>Poland</w:t>
            </w:r>
            <w:r w:rsidR="00745666">
              <w:rPr>
                <w:rFonts w:cs="Tahoma"/>
                <w:b/>
                <w:i/>
                <w:iCs/>
              </w:rPr>
              <w:t xml:space="preserve"> </w:t>
            </w:r>
            <w:r w:rsidR="00745666" w:rsidRPr="00745666">
              <w:rPr>
                <w:rFonts w:cs="Tahoma"/>
                <w:i/>
                <w:color w:val="1F4E79" w:themeColor="accent1" w:themeShade="80"/>
              </w:rPr>
              <w:t>(Sigma 2 Room)</w:t>
            </w:r>
            <w:r w:rsidRPr="00745666">
              <w:rPr>
                <w:rFonts w:cs="Tahoma"/>
                <w:i/>
                <w:color w:val="1F4E79" w:themeColor="accent1" w:themeShade="80"/>
              </w:rPr>
              <w:t xml:space="preserve"> </w:t>
            </w:r>
            <w:r w:rsidRPr="00224995">
              <w:rPr>
                <w:rFonts w:cs="Tahoma"/>
                <w:bCs/>
                <w:i/>
                <w:iCs/>
              </w:rPr>
              <w:t>will be split in national working groups to develop action plans on how to protect and promote human rights education and in society at the national lev</w:t>
            </w:r>
            <w:r w:rsidR="00745666">
              <w:rPr>
                <w:rFonts w:cs="Tahoma"/>
                <w:bCs/>
                <w:i/>
                <w:iCs/>
              </w:rPr>
              <w:t>el</w:t>
            </w:r>
          </w:p>
          <w:p w14:paraId="2B971132" w14:textId="0AA48A96" w:rsidR="00405B67" w:rsidRPr="00224995" w:rsidRDefault="00F3776B" w:rsidP="00155367">
            <w:pPr>
              <w:tabs>
                <w:tab w:val="left" w:pos="1985"/>
              </w:tabs>
              <w:rPr>
                <w:rFonts w:cs="Tahoma"/>
                <w:bCs/>
                <w:i/>
                <w:iCs/>
              </w:rPr>
            </w:pPr>
            <w:r w:rsidRPr="00224995">
              <w:rPr>
                <w:rFonts w:cs="Tahoma"/>
                <w:bCs/>
                <w:i/>
                <w:iCs/>
              </w:rPr>
              <w:t xml:space="preserve">Participants from </w:t>
            </w:r>
            <w:r w:rsidRPr="00224995">
              <w:rPr>
                <w:rFonts w:cs="Tahoma"/>
                <w:b/>
                <w:i/>
                <w:iCs/>
              </w:rPr>
              <w:t>other countries</w:t>
            </w:r>
            <w:r w:rsidR="00745666">
              <w:rPr>
                <w:rFonts w:cs="Tahoma"/>
                <w:b/>
                <w:i/>
                <w:iCs/>
              </w:rPr>
              <w:t xml:space="preserve"> </w:t>
            </w:r>
            <w:r w:rsidR="00745666" w:rsidRPr="00745666">
              <w:rPr>
                <w:rFonts w:cs="Tahoma"/>
                <w:i/>
                <w:color w:val="1F4E79" w:themeColor="accent1" w:themeShade="80"/>
              </w:rPr>
              <w:t>(</w:t>
            </w:r>
            <w:proofErr w:type="spellStart"/>
            <w:r w:rsidR="00745666" w:rsidRPr="00745666">
              <w:rPr>
                <w:rFonts w:cs="Tahoma"/>
                <w:i/>
                <w:color w:val="1F4E79" w:themeColor="accent1" w:themeShade="80"/>
              </w:rPr>
              <w:t>Ksi</w:t>
            </w:r>
            <w:proofErr w:type="spellEnd"/>
            <w:r w:rsidR="00745666" w:rsidRPr="00745666">
              <w:rPr>
                <w:rFonts w:cs="Tahoma"/>
                <w:i/>
                <w:color w:val="1F4E79" w:themeColor="accent1" w:themeShade="80"/>
              </w:rPr>
              <w:t xml:space="preserve"> Room)</w:t>
            </w:r>
            <w:r w:rsidRPr="00224995">
              <w:rPr>
                <w:rFonts w:cs="Tahoma"/>
                <w:bCs/>
                <w:i/>
                <w:iCs/>
              </w:rPr>
              <w:t xml:space="preserve"> will </w:t>
            </w:r>
            <w:r w:rsidR="00AD511B" w:rsidRPr="00224995">
              <w:rPr>
                <w:rFonts w:cs="Tahoma"/>
                <w:bCs/>
                <w:i/>
                <w:iCs/>
              </w:rPr>
              <w:t xml:space="preserve">share good practices and </w:t>
            </w:r>
            <w:r w:rsidR="00155367" w:rsidRPr="00224995">
              <w:rPr>
                <w:rFonts w:cs="Tahoma"/>
                <w:bCs/>
                <w:i/>
                <w:iCs/>
              </w:rPr>
              <w:t>discuss strategies at the</w:t>
            </w:r>
            <w:r w:rsidRPr="00224995">
              <w:rPr>
                <w:rFonts w:cs="Tahoma"/>
                <w:bCs/>
                <w:i/>
                <w:iCs/>
              </w:rPr>
              <w:t xml:space="preserve"> regional </w:t>
            </w:r>
            <w:r w:rsidR="00155367" w:rsidRPr="00224995">
              <w:rPr>
                <w:rFonts w:cs="Tahoma"/>
                <w:bCs/>
                <w:i/>
                <w:iCs/>
              </w:rPr>
              <w:t>level.</w:t>
            </w:r>
          </w:p>
          <w:p w14:paraId="5D7B745E" w14:textId="77777777" w:rsidR="00405B67" w:rsidRPr="00224995" w:rsidRDefault="00405B67" w:rsidP="00CE4CFB">
            <w:pPr>
              <w:tabs>
                <w:tab w:val="left" w:pos="1985"/>
              </w:tabs>
              <w:rPr>
                <w:rFonts w:cs="Tahoma"/>
                <w:i/>
                <w:iCs/>
              </w:rPr>
            </w:pPr>
          </w:p>
        </w:tc>
      </w:tr>
      <w:tr w:rsidR="00405B67" w:rsidRPr="00405B67" w14:paraId="7D62CDC6"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0CB0E3EF" w14:textId="77777777" w:rsidR="00405B67" w:rsidRPr="00224995" w:rsidRDefault="00405B67" w:rsidP="00CE4CFB">
            <w:pPr>
              <w:rPr>
                <w:rFonts w:cs="Tahoma"/>
              </w:rPr>
            </w:pPr>
            <w:r w:rsidRPr="00224995">
              <w:rPr>
                <w:rFonts w:cs="Tahoma"/>
              </w:rPr>
              <w:t>12:30 – 14:00</w:t>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1DD48799" w14:textId="60DCAFE4" w:rsidR="00405B67" w:rsidRPr="00224995" w:rsidRDefault="00405B67" w:rsidP="00F041EC">
            <w:pPr>
              <w:tabs>
                <w:tab w:val="left" w:pos="1985"/>
              </w:tabs>
              <w:rPr>
                <w:rFonts w:cs="Tahoma"/>
                <w:i/>
                <w:iCs/>
              </w:rPr>
            </w:pPr>
            <w:r w:rsidRPr="00224995">
              <w:rPr>
                <w:rFonts w:cs="Tahoma"/>
                <w:i/>
                <w:iCs/>
              </w:rPr>
              <w:t>Lunch</w:t>
            </w:r>
            <w:r w:rsidR="00745666">
              <w:rPr>
                <w:rFonts w:cs="Tahoma"/>
                <w:i/>
                <w:iCs/>
              </w:rPr>
              <w:t xml:space="preserve"> </w:t>
            </w:r>
            <w:proofErr w:type="gramStart"/>
            <w:r w:rsidR="00745666">
              <w:rPr>
                <w:rFonts w:cs="Tahoma"/>
                <w:i/>
                <w:iCs/>
              </w:rPr>
              <w:t>( Restaurant</w:t>
            </w:r>
            <w:proofErr w:type="gramEnd"/>
            <w:r w:rsidR="00745666">
              <w:rPr>
                <w:rFonts w:cs="Tahoma"/>
                <w:i/>
                <w:iCs/>
              </w:rPr>
              <w:t>, Ground Floor)</w:t>
            </w:r>
          </w:p>
        </w:tc>
      </w:tr>
      <w:tr w:rsidR="00405B67" w:rsidRPr="00405B67" w14:paraId="4886CB37"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527D12EC" w14:textId="25DEEAAD" w:rsidR="00405B67" w:rsidRPr="00224995" w:rsidRDefault="00405B67" w:rsidP="004C307F">
            <w:pPr>
              <w:rPr>
                <w:rFonts w:cs="Tahoma"/>
              </w:rPr>
            </w:pPr>
            <w:r w:rsidRPr="00224995">
              <w:rPr>
                <w:rFonts w:cs="Tahoma"/>
              </w:rPr>
              <w:t>14:00 – 15:</w:t>
            </w:r>
            <w:r w:rsidR="004C307F" w:rsidRPr="00224995">
              <w:rPr>
                <w:rFonts w:cs="Tahoma"/>
              </w:rPr>
              <w:t>15</w:t>
            </w:r>
            <w:r w:rsidR="00745666">
              <w:rPr>
                <w:rFonts w:cs="Tahoma"/>
              </w:rPr>
              <w:br/>
            </w:r>
            <w:r w:rsidR="00745666" w:rsidRPr="00745666">
              <w:rPr>
                <w:rFonts w:cs="Tahoma"/>
                <w:i/>
                <w:color w:val="1F4E79" w:themeColor="accent1" w:themeShade="80"/>
              </w:rPr>
              <w:t>Omega 1 Room</w:t>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234BDA74" w14:textId="77777777" w:rsidR="00405B67" w:rsidRPr="00224995" w:rsidRDefault="00405B67" w:rsidP="00405B67">
            <w:pPr>
              <w:tabs>
                <w:tab w:val="left" w:pos="1985"/>
              </w:tabs>
              <w:rPr>
                <w:rFonts w:cs="Tahoma"/>
                <w:b/>
              </w:rPr>
            </w:pPr>
            <w:r w:rsidRPr="00224995">
              <w:rPr>
                <w:rFonts w:cs="Tahoma"/>
                <w:b/>
              </w:rPr>
              <w:t xml:space="preserve">PLENARY SESSION – </w:t>
            </w:r>
            <w:proofErr w:type="spellStart"/>
            <w:r w:rsidRPr="00224995">
              <w:rPr>
                <w:rFonts w:cs="Tahoma"/>
                <w:b/>
              </w:rPr>
              <w:t>Contextualising</w:t>
            </w:r>
            <w:proofErr w:type="spellEnd"/>
            <w:r w:rsidRPr="00224995">
              <w:rPr>
                <w:rFonts w:cs="Tahoma"/>
                <w:b/>
              </w:rPr>
              <w:t xml:space="preserve"> the National Action Plans and Identifying Commonalities for a General Roadmap</w:t>
            </w:r>
          </w:p>
          <w:p w14:paraId="30084B24" w14:textId="43884228" w:rsidR="00405B67" w:rsidRPr="00224995" w:rsidRDefault="00405B67" w:rsidP="00405B67">
            <w:pPr>
              <w:tabs>
                <w:tab w:val="left" w:pos="1985"/>
              </w:tabs>
              <w:rPr>
                <w:rFonts w:cs="Tahoma"/>
                <w:b/>
              </w:rPr>
            </w:pPr>
          </w:p>
          <w:p w14:paraId="493763FE" w14:textId="2ECA3D13" w:rsidR="00405B67" w:rsidRPr="00224995" w:rsidRDefault="00155367" w:rsidP="004808A0">
            <w:pPr>
              <w:rPr>
                <w:rFonts w:cs="Tahoma"/>
                <w:bCs/>
                <w:i/>
                <w:iCs/>
              </w:rPr>
            </w:pPr>
            <w:r w:rsidRPr="00224995">
              <w:rPr>
                <w:rFonts w:cs="Tahoma"/>
                <w:bCs/>
                <w:i/>
                <w:iCs/>
              </w:rPr>
              <w:t xml:space="preserve">Based on the </w:t>
            </w:r>
            <w:r w:rsidR="004808A0" w:rsidRPr="00224995">
              <w:rPr>
                <w:rFonts w:cs="Tahoma"/>
                <w:bCs/>
                <w:i/>
                <w:iCs/>
              </w:rPr>
              <w:t>s.m.a.r.t.</w:t>
            </w:r>
            <w:r w:rsidR="00E8747A" w:rsidRPr="00224995">
              <w:rPr>
                <w:rFonts w:cs="Tahoma"/>
                <w:bCs/>
                <w:i/>
                <w:iCs/>
              </w:rPr>
              <w:t xml:space="preserve"> plans</w:t>
            </w:r>
            <w:r w:rsidRPr="00224995">
              <w:rPr>
                <w:rFonts w:cs="Tahoma"/>
                <w:bCs/>
                <w:i/>
                <w:iCs/>
              </w:rPr>
              <w:t xml:space="preserve"> from the national workshops, participants will identify commonalities </w:t>
            </w:r>
            <w:r w:rsidR="00E8747A" w:rsidRPr="00224995">
              <w:rPr>
                <w:rFonts w:cs="Tahoma"/>
                <w:bCs/>
                <w:i/>
                <w:iCs/>
              </w:rPr>
              <w:t>for</w:t>
            </w:r>
            <w:r w:rsidRPr="00224995">
              <w:rPr>
                <w:rFonts w:cs="Tahoma"/>
                <w:bCs/>
                <w:i/>
                <w:iCs/>
              </w:rPr>
              <w:t xml:space="preserve"> a </w:t>
            </w:r>
            <w:r w:rsidR="00E8747A" w:rsidRPr="00224995">
              <w:rPr>
                <w:rFonts w:cs="Tahoma"/>
                <w:bCs/>
                <w:i/>
                <w:iCs/>
              </w:rPr>
              <w:t>g</w:t>
            </w:r>
            <w:r w:rsidRPr="00224995">
              <w:rPr>
                <w:rFonts w:cs="Tahoma"/>
                <w:bCs/>
                <w:i/>
                <w:iCs/>
              </w:rPr>
              <w:t xml:space="preserve">eneral </w:t>
            </w:r>
            <w:r w:rsidR="00E8747A" w:rsidRPr="00224995">
              <w:rPr>
                <w:rFonts w:cs="Tahoma"/>
                <w:bCs/>
                <w:i/>
                <w:iCs/>
              </w:rPr>
              <w:t>r</w:t>
            </w:r>
            <w:r w:rsidRPr="00224995">
              <w:rPr>
                <w:rFonts w:cs="Tahoma"/>
                <w:bCs/>
                <w:i/>
                <w:iCs/>
              </w:rPr>
              <w:t xml:space="preserve">oadmap </w:t>
            </w:r>
            <w:r w:rsidR="00E8747A" w:rsidRPr="00224995">
              <w:rPr>
                <w:rFonts w:cs="Tahoma"/>
                <w:bCs/>
                <w:i/>
                <w:iCs/>
              </w:rPr>
              <w:t>promoting</w:t>
            </w:r>
            <w:r w:rsidRPr="00224995">
              <w:rPr>
                <w:rFonts w:cs="Tahoma"/>
                <w:bCs/>
                <w:i/>
                <w:iCs/>
              </w:rPr>
              <w:t xml:space="preserve"> human rights </w:t>
            </w:r>
            <w:r w:rsidR="00E8747A" w:rsidRPr="00224995">
              <w:rPr>
                <w:rFonts w:cs="Tahoma"/>
                <w:bCs/>
                <w:i/>
                <w:iCs/>
              </w:rPr>
              <w:t>education in the region</w:t>
            </w:r>
            <w:r w:rsidRPr="00224995">
              <w:rPr>
                <w:rFonts w:cs="Tahoma"/>
                <w:bCs/>
                <w:i/>
                <w:iCs/>
              </w:rPr>
              <w:t>.</w:t>
            </w:r>
          </w:p>
          <w:p w14:paraId="51E2D7ED" w14:textId="4400F145" w:rsidR="007F673B" w:rsidRPr="00224995" w:rsidRDefault="007F673B" w:rsidP="00405B67">
            <w:pPr>
              <w:rPr>
                <w:rFonts w:cs="Tahoma"/>
                <w:bCs/>
                <w:i/>
                <w:iCs/>
              </w:rPr>
            </w:pPr>
          </w:p>
          <w:p w14:paraId="6F109D68" w14:textId="0A8CB0F6" w:rsidR="007F673B" w:rsidRPr="00224995" w:rsidRDefault="007F673B" w:rsidP="007F673B">
            <w:pPr>
              <w:tabs>
                <w:tab w:val="left" w:pos="1985"/>
              </w:tabs>
              <w:rPr>
                <w:rFonts w:cs="Tahoma"/>
                <w:bCs/>
              </w:rPr>
            </w:pPr>
            <w:r w:rsidRPr="00224995">
              <w:rPr>
                <w:rFonts w:cs="Tahoma"/>
                <w:bCs/>
              </w:rPr>
              <w:t xml:space="preserve">Moderator: </w:t>
            </w:r>
            <w:proofErr w:type="spellStart"/>
            <w:r w:rsidRPr="00224995">
              <w:rPr>
                <w:rFonts w:cs="Tahoma"/>
                <w:bCs/>
              </w:rPr>
              <w:t>Guntars</w:t>
            </w:r>
            <w:proofErr w:type="spellEnd"/>
            <w:r w:rsidRPr="00224995">
              <w:rPr>
                <w:rFonts w:cs="Tahoma"/>
                <w:bCs/>
              </w:rPr>
              <w:t xml:space="preserve"> </w:t>
            </w:r>
            <w:proofErr w:type="spellStart"/>
            <w:r w:rsidRPr="00224995">
              <w:rPr>
                <w:rFonts w:cs="Tahoma"/>
                <w:bCs/>
              </w:rPr>
              <w:t>Catlaks</w:t>
            </w:r>
            <w:proofErr w:type="spellEnd"/>
            <w:r w:rsidRPr="00224995">
              <w:rPr>
                <w:rFonts w:cs="Tahoma"/>
                <w:bCs/>
              </w:rPr>
              <w:t>, Head of National Centre for Education, Latvia</w:t>
            </w:r>
          </w:p>
          <w:p w14:paraId="6D03DECA" w14:textId="77777777" w:rsidR="00405B67" w:rsidRPr="00224995" w:rsidRDefault="00405B67" w:rsidP="00405B67">
            <w:pPr>
              <w:tabs>
                <w:tab w:val="left" w:pos="1985"/>
              </w:tabs>
              <w:rPr>
                <w:rFonts w:cs="Tahoma"/>
                <w:i/>
                <w:iCs/>
              </w:rPr>
            </w:pPr>
          </w:p>
        </w:tc>
      </w:tr>
      <w:tr w:rsidR="00405B67" w:rsidRPr="00405B67" w14:paraId="40EA9EC6"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762EE31B" w14:textId="579B15E0" w:rsidR="00405B67" w:rsidRPr="00224995" w:rsidRDefault="00405B67" w:rsidP="004C307F">
            <w:pPr>
              <w:rPr>
                <w:rFonts w:cs="Tahoma"/>
              </w:rPr>
            </w:pPr>
            <w:r w:rsidRPr="00224995">
              <w:rPr>
                <w:rFonts w:cs="Tahoma"/>
              </w:rPr>
              <w:t>15:</w:t>
            </w:r>
            <w:r w:rsidR="004C307F" w:rsidRPr="00224995">
              <w:rPr>
                <w:rFonts w:cs="Tahoma"/>
              </w:rPr>
              <w:t>15</w:t>
            </w:r>
            <w:r w:rsidRPr="00224995">
              <w:rPr>
                <w:rFonts w:cs="Tahoma"/>
              </w:rPr>
              <w:t xml:space="preserve"> – 15:</w:t>
            </w:r>
            <w:r w:rsidR="007F673B" w:rsidRPr="00224995">
              <w:rPr>
                <w:rFonts w:cs="Tahoma"/>
              </w:rPr>
              <w:t>45</w:t>
            </w:r>
            <w:r w:rsidR="00745666">
              <w:rPr>
                <w:rFonts w:cs="Tahoma"/>
              </w:rPr>
              <w:br/>
            </w:r>
            <w:r w:rsidR="00745666" w:rsidRPr="00745666">
              <w:rPr>
                <w:rFonts w:cs="Tahoma"/>
                <w:i/>
                <w:color w:val="1F4E79" w:themeColor="accent1" w:themeShade="80"/>
              </w:rPr>
              <w:t>Omega 1 Room</w:t>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7FCB72BF" w14:textId="33585126" w:rsidR="00405B67" w:rsidRPr="00224995" w:rsidRDefault="00405B67" w:rsidP="007F673B">
            <w:pPr>
              <w:tabs>
                <w:tab w:val="left" w:pos="1985"/>
              </w:tabs>
              <w:rPr>
                <w:rFonts w:cs="Tahoma"/>
                <w:b/>
                <w:bCs/>
              </w:rPr>
            </w:pPr>
            <w:r w:rsidRPr="00224995">
              <w:rPr>
                <w:rFonts w:cs="Tahoma"/>
                <w:b/>
                <w:bCs/>
              </w:rPr>
              <w:t xml:space="preserve">DEBRIEFING AND </w:t>
            </w:r>
            <w:r w:rsidR="007F673B" w:rsidRPr="00224995">
              <w:rPr>
                <w:rFonts w:cs="Tahoma"/>
                <w:b/>
                <w:bCs/>
              </w:rPr>
              <w:t>CLOSING</w:t>
            </w:r>
          </w:p>
          <w:p w14:paraId="5DA78BE3" w14:textId="5F69D9E4" w:rsidR="007F673B" w:rsidRPr="00224995" w:rsidRDefault="007F673B" w:rsidP="007F673B">
            <w:pPr>
              <w:tabs>
                <w:tab w:val="left" w:pos="1985"/>
              </w:tabs>
              <w:rPr>
                <w:rFonts w:cs="Tahoma"/>
                <w:b/>
                <w:bCs/>
              </w:rPr>
            </w:pPr>
            <w:r w:rsidRPr="00224995">
              <w:rPr>
                <w:rFonts w:cs="Tahoma"/>
              </w:rPr>
              <w:t>Haldis Holst, Deputy General Secretary</w:t>
            </w:r>
            <w:r w:rsidRPr="00224995">
              <w:rPr>
                <w:rFonts w:cs="Tahoma"/>
                <w:bCs/>
              </w:rPr>
              <w:t>, Education International</w:t>
            </w:r>
          </w:p>
          <w:p w14:paraId="3AFE17FA" w14:textId="496292A1" w:rsidR="00615716" w:rsidRPr="00224995" w:rsidRDefault="00615716" w:rsidP="00405B67">
            <w:pPr>
              <w:tabs>
                <w:tab w:val="left" w:pos="1985"/>
              </w:tabs>
              <w:rPr>
                <w:rFonts w:cs="Tahoma"/>
                <w:b/>
              </w:rPr>
            </w:pPr>
          </w:p>
        </w:tc>
      </w:tr>
      <w:tr w:rsidR="00B501A5" w:rsidRPr="00405B67" w14:paraId="4D9A20FE" w14:textId="77777777" w:rsidTr="00745666">
        <w:trPr>
          <w:trHeight w:val="454"/>
        </w:trPr>
        <w:tc>
          <w:tcPr>
            <w:tcW w:w="1695" w:type="dxa"/>
            <w:tcBorders>
              <w:top w:val="single" w:sz="2" w:space="0" w:color="2F5496" w:themeColor="accent5" w:themeShade="BF"/>
              <w:left w:val="nil"/>
              <w:bottom w:val="single" w:sz="2" w:space="0" w:color="2F5496" w:themeColor="accent5" w:themeShade="BF"/>
            </w:tcBorders>
            <w:tcMar>
              <w:top w:w="57" w:type="dxa"/>
            </w:tcMar>
          </w:tcPr>
          <w:p w14:paraId="2079BAAB" w14:textId="43E9890F" w:rsidR="00B501A5" w:rsidRPr="00224995" w:rsidRDefault="00E75031" w:rsidP="00E75031">
            <w:pPr>
              <w:rPr>
                <w:rFonts w:cs="Tahoma"/>
              </w:rPr>
            </w:pPr>
            <w:r>
              <w:rPr>
                <w:rFonts w:cs="Tahoma"/>
              </w:rPr>
              <w:t>15:45</w:t>
            </w:r>
            <w:r w:rsidR="00B501A5" w:rsidRPr="00224995">
              <w:rPr>
                <w:rFonts w:cs="Tahoma"/>
              </w:rPr>
              <w:t xml:space="preserve"> – 16:</w:t>
            </w:r>
            <w:r>
              <w:rPr>
                <w:rFonts w:cs="Tahoma"/>
              </w:rPr>
              <w:t>15</w:t>
            </w:r>
          </w:p>
        </w:tc>
        <w:tc>
          <w:tcPr>
            <w:tcW w:w="7315" w:type="dxa"/>
            <w:tcBorders>
              <w:top w:val="single" w:sz="2" w:space="0" w:color="2F5496" w:themeColor="accent5" w:themeShade="BF"/>
              <w:bottom w:val="single" w:sz="2" w:space="0" w:color="2F5496" w:themeColor="accent5" w:themeShade="BF"/>
              <w:right w:val="nil"/>
            </w:tcBorders>
            <w:tcMar>
              <w:top w:w="57" w:type="dxa"/>
            </w:tcMar>
          </w:tcPr>
          <w:p w14:paraId="78FAEE6F" w14:textId="263993D8" w:rsidR="00B501A5" w:rsidRPr="00224995" w:rsidRDefault="00B501A5" w:rsidP="00B501A5">
            <w:pPr>
              <w:tabs>
                <w:tab w:val="left" w:pos="1985"/>
              </w:tabs>
              <w:rPr>
                <w:rFonts w:cs="Tahoma"/>
                <w:b/>
                <w:bCs/>
              </w:rPr>
            </w:pPr>
            <w:r w:rsidRPr="00224995">
              <w:rPr>
                <w:rFonts w:cs="Tahoma"/>
                <w:i/>
                <w:iCs/>
              </w:rPr>
              <w:t>Coffee Break</w:t>
            </w:r>
            <w:r w:rsidR="00745666">
              <w:rPr>
                <w:rFonts w:cs="Tahoma"/>
                <w:i/>
                <w:iCs/>
              </w:rPr>
              <w:t xml:space="preserve"> (Lobby)</w:t>
            </w:r>
          </w:p>
        </w:tc>
      </w:tr>
    </w:tbl>
    <w:p w14:paraId="22AD5119" w14:textId="77777777" w:rsidR="00427362" w:rsidRPr="00405B67" w:rsidRDefault="00427362" w:rsidP="00B501A5"/>
    <w:sectPr w:rsidR="00427362" w:rsidRPr="00405B67" w:rsidSect="0074566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62"/>
    <w:rsid w:val="00043EE9"/>
    <w:rsid w:val="00047B67"/>
    <w:rsid w:val="00076991"/>
    <w:rsid w:val="000C162A"/>
    <w:rsid w:val="00144D25"/>
    <w:rsid w:val="00155367"/>
    <w:rsid w:val="001D2B93"/>
    <w:rsid w:val="00205704"/>
    <w:rsid w:val="00224995"/>
    <w:rsid w:val="003D6B51"/>
    <w:rsid w:val="003E363C"/>
    <w:rsid w:val="00405B67"/>
    <w:rsid w:val="00423D2A"/>
    <w:rsid w:val="00427362"/>
    <w:rsid w:val="004808A0"/>
    <w:rsid w:val="004C307F"/>
    <w:rsid w:val="00512970"/>
    <w:rsid w:val="00540353"/>
    <w:rsid w:val="00602983"/>
    <w:rsid w:val="00615716"/>
    <w:rsid w:val="006227CB"/>
    <w:rsid w:val="006B2E7B"/>
    <w:rsid w:val="0073221B"/>
    <w:rsid w:val="00745666"/>
    <w:rsid w:val="007D1290"/>
    <w:rsid w:val="007F673B"/>
    <w:rsid w:val="00810FD0"/>
    <w:rsid w:val="00847A6F"/>
    <w:rsid w:val="008A0733"/>
    <w:rsid w:val="009701D3"/>
    <w:rsid w:val="00991E0C"/>
    <w:rsid w:val="009E3B75"/>
    <w:rsid w:val="00A04560"/>
    <w:rsid w:val="00A263F1"/>
    <w:rsid w:val="00A306C6"/>
    <w:rsid w:val="00A30F2F"/>
    <w:rsid w:val="00A968B7"/>
    <w:rsid w:val="00AD511B"/>
    <w:rsid w:val="00B140A3"/>
    <w:rsid w:val="00B32750"/>
    <w:rsid w:val="00B501A5"/>
    <w:rsid w:val="00B81E78"/>
    <w:rsid w:val="00B929DC"/>
    <w:rsid w:val="00BC1B71"/>
    <w:rsid w:val="00C91967"/>
    <w:rsid w:val="00C92509"/>
    <w:rsid w:val="00CB2F3C"/>
    <w:rsid w:val="00CF40AA"/>
    <w:rsid w:val="00DA1B10"/>
    <w:rsid w:val="00E00A88"/>
    <w:rsid w:val="00E1398D"/>
    <w:rsid w:val="00E75031"/>
    <w:rsid w:val="00E8747A"/>
    <w:rsid w:val="00F041EC"/>
    <w:rsid w:val="00F3776B"/>
    <w:rsid w:val="00F40FFB"/>
    <w:rsid w:val="00F420E4"/>
    <w:rsid w:val="00F93F2C"/>
    <w:rsid w:val="00FD1569"/>
    <w:rsid w:val="00FE5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F6D"/>
  <w15:chartTrackingRefBased/>
  <w15:docId w15:val="{9F588C18-904E-491E-82E5-1A905F0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7362"/>
  </w:style>
  <w:style w:type="paragraph" w:styleId="Heading1">
    <w:name w:val="heading 1"/>
    <w:basedOn w:val="Normal"/>
    <w:next w:val="Normal"/>
    <w:link w:val="Heading1Char"/>
    <w:uiPriority w:val="9"/>
    <w:qFormat/>
    <w:rsid w:val="0042736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2736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2736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2736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2736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2736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2736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273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73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36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2736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27362"/>
    <w:rPr>
      <w:caps/>
      <w:color w:val="1F4D78" w:themeColor="accent1" w:themeShade="7F"/>
      <w:spacing w:val="15"/>
    </w:rPr>
  </w:style>
  <w:style w:type="character" w:customStyle="1" w:styleId="Heading4Char">
    <w:name w:val="Heading 4 Char"/>
    <w:basedOn w:val="DefaultParagraphFont"/>
    <w:link w:val="Heading4"/>
    <w:uiPriority w:val="9"/>
    <w:semiHidden/>
    <w:rsid w:val="00427362"/>
    <w:rPr>
      <w:caps/>
      <w:color w:val="2E74B5" w:themeColor="accent1" w:themeShade="BF"/>
      <w:spacing w:val="10"/>
    </w:rPr>
  </w:style>
  <w:style w:type="character" w:customStyle="1" w:styleId="Heading5Char">
    <w:name w:val="Heading 5 Char"/>
    <w:basedOn w:val="DefaultParagraphFont"/>
    <w:link w:val="Heading5"/>
    <w:uiPriority w:val="9"/>
    <w:semiHidden/>
    <w:rsid w:val="00427362"/>
    <w:rPr>
      <w:caps/>
      <w:color w:val="2E74B5" w:themeColor="accent1" w:themeShade="BF"/>
      <w:spacing w:val="10"/>
    </w:rPr>
  </w:style>
  <w:style w:type="character" w:customStyle="1" w:styleId="Heading6Char">
    <w:name w:val="Heading 6 Char"/>
    <w:basedOn w:val="DefaultParagraphFont"/>
    <w:link w:val="Heading6"/>
    <w:uiPriority w:val="9"/>
    <w:semiHidden/>
    <w:rsid w:val="00427362"/>
    <w:rPr>
      <w:caps/>
      <w:color w:val="2E74B5" w:themeColor="accent1" w:themeShade="BF"/>
      <w:spacing w:val="10"/>
    </w:rPr>
  </w:style>
  <w:style w:type="character" w:customStyle="1" w:styleId="Heading7Char">
    <w:name w:val="Heading 7 Char"/>
    <w:basedOn w:val="DefaultParagraphFont"/>
    <w:link w:val="Heading7"/>
    <w:uiPriority w:val="9"/>
    <w:semiHidden/>
    <w:rsid w:val="00427362"/>
    <w:rPr>
      <w:caps/>
      <w:color w:val="2E74B5" w:themeColor="accent1" w:themeShade="BF"/>
      <w:spacing w:val="10"/>
    </w:rPr>
  </w:style>
  <w:style w:type="character" w:customStyle="1" w:styleId="Heading8Char">
    <w:name w:val="Heading 8 Char"/>
    <w:basedOn w:val="DefaultParagraphFont"/>
    <w:link w:val="Heading8"/>
    <w:uiPriority w:val="9"/>
    <w:semiHidden/>
    <w:rsid w:val="00427362"/>
    <w:rPr>
      <w:caps/>
      <w:spacing w:val="10"/>
      <w:sz w:val="18"/>
      <w:szCs w:val="18"/>
    </w:rPr>
  </w:style>
  <w:style w:type="character" w:customStyle="1" w:styleId="Heading9Char">
    <w:name w:val="Heading 9 Char"/>
    <w:basedOn w:val="DefaultParagraphFont"/>
    <w:link w:val="Heading9"/>
    <w:uiPriority w:val="9"/>
    <w:semiHidden/>
    <w:rsid w:val="00427362"/>
    <w:rPr>
      <w:i/>
      <w:iCs/>
      <w:caps/>
      <w:spacing w:val="10"/>
      <w:sz w:val="18"/>
      <w:szCs w:val="18"/>
    </w:rPr>
  </w:style>
  <w:style w:type="paragraph" w:styleId="Caption">
    <w:name w:val="caption"/>
    <w:basedOn w:val="Normal"/>
    <w:next w:val="Normal"/>
    <w:uiPriority w:val="35"/>
    <w:semiHidden/>
    <w:unhideWhenUsed/>
    <w:qFormat/>
    <w:rsid w:val="00427362"/>
    <w:rPr>
      <w:b/>
      <w:bCs/>
      <w:color w:val="2E74B5" w:themeColor="accent1" w:themeShade="BF"/>
      <w:sz w:val="16"/>
      <w:szCs w:val="16"/>
    </w:rPr>
  </w:style>
  <w:style w:type="paragraph" w:styleId="Title">
    <w:name w:val="Title"/>
    <w:basedOn w:val="Normal"/>
    <w:next w:val="Normal"/>
    <w:link w:val="TitleChar"/>
    <w:uiPriority w:val="10"/>
    <w:qFormat/>
    <w:rsid w:val="0042736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2736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273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27362"/>
    <w:rPr>
      <w:caps/>
      <w:color w:val="595959" w:themeColor="text1" w:themeTint="A6"/>
      <w:spacing w:val="10"/>
      <w:sz w:val="21"/>
      <w:szCs w:val="21"/>
    </w:rPr>
  </w:style>
  <w:style w:type="character" w:styleId="Strong">
    <w:name w:val="Strong"/>
    <w:uiPriority w:val="22"/>
    <w:qFormat/>
    <w:rsid w:val="00427362"/>
    <w:rPr>
      <w:b/>
      <w:bCs/>
    </w:rPr>
  </w:style>
  <w:style w:type="character" w:styleId="Emphasis">
    <w:name w:val="Emphasis"/>
    <w:uiPriority w:val="20"/>
    <w:qFormat/>
    <w:rsid w:val="00427362"/>
    <w:rPr>
      <w:caps/>
      <w:color w:val="1F4D78" w:themeColor="accent1" w:themeShade="7F"/>
      <w:spacing w:val="5"/>
    </w:rPr>
  </w:style>
  <w:style w:type="paragraph" w:styleId="NoSpacing">
    <w:name w:val="No Spacing"/>
    <w:uiPriority w:val="1"/>
    <w:qFormat/>
    <w:rsid w:val="00427362"/>
    <w:pPr>
      <w:spacing w:after="0" w:line="240" w:lineRule="auto"/>
    </w:pPr>
  </w:style>
  <w:style w:type="paragraph" w:styleId="Quote">
    <w:name w:val="Quote"/>
    <w:basedOn w:val="Normal"/>
    <w:next w:val="Normal"/>
    <w:link w:val="QuoteChar"/>
    <w:uiPriority w:val="29"/>
    <w:qFormat/>
    <w:rsid w:val="00427362"/>
    <w:rPr>
      <w:i/>
      <w:iCs/>
      <w:sz w:val="24"/>
      <w:szCs w:val="24"/>
    </w:rPr>
  </w:style>
  <w:style w:type="character" w:customStyle="1" w:styleId="QuoteChar">
    <w:name w:val="Quote Char"/>
    <w:basedOn w:val="DefaultParagraphFont"/>
    <w:link w:val="Quote"/>
    <w:uiPriority w:val="29"/>
    <w:rsid w:val="00427362"/>
    <w:rPr>
      <w:i/>
      <w:iCs/>
      <w:sz w:val="24"/>
      <w:szCs w:val="24"/>
    </w:rPr>
  </w:style>
  <w:style w:type="paragraph" w:styleId="IntenseQuote">
    <w:name w:val="Intense Quote"/>
    <w:basedOn w:val="Normal"/>
    <w:next w:val="Normal"/>
    <w:link w:val="IntenseQuoteChar"/>
    <w:uiPriority w:val="30"/>
    <w:qFormat/>
    <w:rsid w:val="0042736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27362"/>
    <w:rPr>
      <w:color w:val="5B9BD5" w:themeColor="accent1"/>
      <w:sz w:val="24"/>
      <w:szCs w:val="24"/>
    </w:rPr>
  </w:style>
  <w:style w:type="character" w:styleId="SubtleEmphasis">
    <w:name w:val="Subtle Emphasis"/>
    <w:uiPriority w:val="19"/>
    <w:qFormat/>
    <w:rsid w:val="00427362"/>
    <w:rPr>
      <w:i/>
      <w:iCs/>
      <w:color w:val="1F4D78" w:themeColor="accent1" w:themeShade="7F"/>
    </w:rPr>
  </w:style>
  <w:style w:type="character" w:styleId="IntenseEmphasis">
    <w:name w:val="Intense Emphasis"/>
    <w:uiPriority w:val="21"/>
    <w:qFormat/>
    <w:rsid w:val="00427362"/>
    <w:rPr>
      <w:b/>
      <w:bCs/>
      <w:caps/>
      <w:color w:val="1F4D78" w:themeColor="accent1" w:themeShade="7F"/>
      <w:spacing w:val="10"/>
    </w:rPr>
  </w:style>
  <w:style w:type="character" w:styleId="SubtleReference">
    <w:name w:val="Subtle Reference"/>
    <w:uiPriority w:val="31"/>
    <w:qFormat/>
    <w:rsid w:val="00427362"/>
    <w:rPr>
      <w:b/>
      <w:bCs/>
      <w:color w:val="5B9BD5" w:themeColor="accent1"/>
    </w:rPr>
  </w:style>
  <w:style w:type="character" w:styleId="IntenseReference">
    <w:name w:val="Intense Reference"/>
    <w:uiPriority w:val="32"/>
    <w:qFormat/>
    <w:rsid w:val="00427362"/>
    <w:rPr>
      <w:b/>
      <w:bCs/>
      <w:i/>
      <w:iCs/>
      <w:caps/>
      <w:color w:val="5B9BD5" w:themeColor="accent1"/>
    </w:rPr>
  </w:style>
  <w:style w:type="character" w:styleId="BookTitle">
    <w:name w:val="Book Title"/>
    <w:uiPriority w:val="33"/>
    <w:qFormat/>
    <w:rsid w:val="00427362"/>
    <w:rPr>
      <w:b/>
      <w:bCs/>
      <w:i/>
      <w:iCs/>
      <w:spacing w:val="0"/>
    </w:rPr>
  </w:style>
  <w:style w:type="paragraph" w:styleId="TOCHeading">
    <w:name w:val="TOC Heading"/>
    <w:basedOn w:val="Heading1"/>
    <w:next w:val="Normal"/>
    <w:uiPriority w:val="39"/>
    <w:semiHidden/>
    <w:unhideWhenUsed/>
    <w:qFormat/>
    <w:rsid w:val="00427362"/>
    <w:pPr>
      <w:outlineLvl w:val="9"/>
    </w:pPr>
  </w:style>
  <w:style w:type="table" w:styleId="TableGrid">
    <w:name w:val="Table Grid"/>
    <w:basedOn w:val="TableNormal"/>
    <w:uiPriority w:val="39"/>
    <w:rsid w:val="0042736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A88"/>
    <w:pPr>
      <w:ind w:left="720"/>
      <w:contextualSpacing/>
    </w:pPr>
  </w:style>
  <w:style w:type="paragraph" w:styleId="BalloonText">
    <w:name w:val="Balloon Text"/>
    <w:basedOn w:val="Normal"/>
    <w:link w:val="BalloonTextChar"/>
    <w:uiPriority w:val="99"/>
    <w:semiHidden/>
    <w:unhideWhenUsed/>
    <w:rsid w:val="004808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false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E08F-CD66-4123-9D75-A623085A2F8F}"/>
</file>

<file path=customXml/itemProps2.xml><?xml version="1.0" encoding="utf-8"?>
<ds:datastoreItem xmlns:ds="http://schemas.openxmlformats.org/officeDocument/2006/customXml" ds:itemID="{2791F7DD-B8A7-4219-BA58-35E01563F0E6}"/>
</file>

<file path=customXml/itemProps3.xml><?xml version="1.0" encoding="utf-8"?>
<ds:datastoreItem xmlns:ds="http://schemas.openxmlformats.org/officeDocument/2006/customXml" ds:itemID="{0D381AD8-5EDE-4D77-B9D8-D4085D7D1AF2}"/>
</file>

<file path=customXml/itemProps4.xml><?xml version="1.0" encoding="utf-8"?>
<ds:datastoreItem xmlns:ds="http://schemas.openxmlformats.org/officeDocument/2006/customXml" ds:itemID="{2A73762F-5121-4485-B01B-AA2927EBEDA8}"/>
</file>

<file path=customXml/itemProps5.xml><?xml version="1.0" encoding="utf-8"?>
<ds:datastoreItem xmlns:ds="http://schemas.openxmlformats.org/officeDocument/2006/customXml" ds:itemID="{F5BF1D76-BBC6-4A20-A049-D940EED79E4B}"/>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Magermans</dc:creator>
  <cp:keywords/>
  <dc:description/>
  <cp:lastModifiedBy>Timo Linsenmaier</cp:lastModifiedBy>
  <cp:revision>16</cp:revision>
  <cp:lastPrinted>2016-05-25T12:11:00Z</cp:lastPrinted>
  <dcterms:created xsi:type="dcterms:W3CDTF">2016-05-23T09:17:00Z</dcterms:created>
  <dcterms:modified xsi:type="dcterms:W3CDTF">2016-06-03T07:04:00Z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Event">
    <vt:lpwstr/>
  </property>
  <property fmtid="{D5CDD505-2E9C-101B-9397-08002B2CF9AE}" pid="5" name="EIUnit1">
    <vt:lpwstr/>
  </property>
  <property fmtid="{D5CDD505-2E9C-101B-9397-08002B2CF9AE}" pid="6" name="EIRegion1">
    <vt:lpwstr/>
  </property>
  <property fmtid="{D5CDD505-2E9C-101B-9397-08002B2CF9AE}" pid="7" name="EIGroup">
    <vt:lpwstr/>
  </property>
  <property fmtid="{D5CDD505-2E9C-101B-9397-08002B2CF9AE}" pid="8" name="EITopic1">
    <vt:lpwstr/>
  </property>
</Properties>
</file>