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79" w:rsidRDefault="00681B79" w:rsidP="00681B79"/>
    <w:p w:rsidR="00681B79" w:rsidRDefault="00681B79" w:rsidP="00681B79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5943600" cy="1371600"/>
            <wp:effectExtent l="0" t="0" r="0" b="0"/>
            <wp:wrapTopAndBottom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B79" w:rsidRDefault="00681B79" w:rsidP="00681B79">
      <w:pPr>
        <w:rPr>
          <w:color w:val="1F497D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5943600" cy="450850"/>
            <wp:effectExtent l="0" t="0" r="0" b="6350"/>
            <wp:wrapTopAndBottom/>
            <wp:docPr id="1" name="Picture 1" descr="News/Nouvelles/Noticias&#10;Headlin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/Nouvelles/Noticias&#10;Headlines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B79" w:rsidRDefault="00681B79" w:rsidP="00681B79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July 25, 2015 – Le 25 juillet 2015- 25 de </w:t>
      </w:r>
      <w:proofErr w:type="spellStart"/>
      <w:r>
        <w:rPr>
          <w:b/>
          <w:bCs/>
          <w:lang w:val="fr-CA"/>
        </w:rPr>
        <w:t>julio</w:t>
      </w:r>
      <w:proofErr w:type="spellEnd"/>
      <w:r>
        <w:rPr>
          <w:b/>
          <w:bCs/>
          <w:lang w:val="fr-CA"/>
        </w:rPr>
        <w:t xml:space="preserve"> 2015</w:t>
      </w:r>
    </w:p>
    <w:p w:rsidR="00681B79" w:rsidRDefault="00681B79" w:rsidP="00681B79">
      <w:pPr>
        <w:rPr>
          <w:b/>
          <w:bCs/>
          <w:lang w:val="fr-CA"/>
        </w:rPr>
      </w:pPr>
    </w:p>
    <w:p w:rsidR="00681B79" w:rsidRDefault="00681B79" w:rsidP="00681B79">
      <w:pPr>
        <w:spacing w:line="360" w:lineRule="auto"/>
      </w:pPr>
      <w:r>
        <w:t xml:space="preserve">From Europe to Canada — austerity cuts worry educators: </w:t>
      </w:r>
    </w:p>
    <w:p w:rsidR="00681B79" w:rsidRDefault="00681B79" w:rsidP="00681B79">
      <w:pPr>
        <w:spacing w:line="360" w:lineRule="auto"/>
      </w:pPr>
      <w:hyperlink r:id="rId7" w:history="1">
        <w:r>
          <w:rPr>
            <w:rStyle w:val="Hyperlink"/>
          </w:rPr>
          <w:t>https://ipolitics.ca/2015/07/24/from-europe-to-canada-austerity-cuts-worry-educators/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proofErr w:type="spellStart"/>
      <w:r>
        <w:rPr>
          <w:lang w:val="fr-CA"/>
        </w:rPr>
        <w:t>Asistirá</w:t>
      </w:r>
      <w:proofErr w:type="spellEnd"/>
      <w:r>
        <w:rPr>
          <w:lang w:val="fr-CA"/>
        </w:rPr>
        <w:t xml:space="preserve"> SNTE al </w:t>
      </w:r>
      <w:proofErr w:type="spellStart"/>
      <w:r>
        <w:rPr>
          <w:lang w:val="fr-CA"/>
        </w:rPr>
        <w:t>Congreso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Mundial</w:t>
      </w:r>
      <w:proofErr w:type="spellEnd"/>
      <w:r>
        <w:rPr>
          <w:lang w:val="fr-CA"/>
        </w:rPr>
        <w:t xml:space="preserve"> de la Internacional </w:t>
      </w:r>
      <w:proofErr w:type="gramStart"/>
      <w:r>
        <w:rPr>
          <w:lang w:val="fr-CA"/>
        </w:rPr>
        <w:t xml:space="preserve">de </w:t>
      </w:r>
      <w:proofErr w:type="spellStart"/>
      <w:r>
        <w:rPr>
          <w:lang w:val="fr-CA"/>
        </w:rPr>
        <w:t>Educación</w:t>
      </w:r>
      <w:proofErr w:type="spellEnd"/>
      <w:proofErr w:type="gramEnd"/>
      <w:r>
        <w:rPr>
          <w:lang w:val="fr-CA"/>
        </w:rPr>
        <w:t xml:space="preserve">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8" w:history="1">
        <w:r>
          <w:rPr>
            <w:rStyle w:val="Hyperlink"/>
            <w:lang w:val="fr-CA"/>
          </w:rPr>
          <w:t>http://www.sexenio.com.mx/articulo.php?id=64654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Kathleen Wynne urges teachers’ unions, school boards to resume bargaining: </w:t>
      </w:r>
    </w:p>
    <w:p w:rsidR="00681B79" w:rsidRDefault="00681B79" w:rsidP="00681B79">
      <w:pPr>
        <w:spacing w:line="360" w:lineRule="auto"/>
      </w:pPr>
      <w:hyperlink r:id="rId9" w:history="1">
        <w:r>
          <w:rPr>
            <w:rStyle w:val="Hyperlink"/>
          </w:rPr>
          <w:t>http://www.thestar.com/news/queenspark/2015/07/24/kathleen-wynne-urges-teachers-unions-school-boards-to-resume-bargaining.html</w:t>
        </w:r>
      </w:hyperlink>
      <w:r>
        <w:t xml:space="preserve"> </w:t>
      </w:r>
    </w:p>
    <w:p w:rsidR="00681B79" w:rsidRDefault="00681B79" w:rsidP="00681B79">
      <w:pPr>
        <w:spacing w:line="360" w:lineRule="auto"/>
      </w:pPr>
      <w:r>
        <w:t xml:space="preserve">The </w:t>
      </w:r>
      <w:proofErr w:type="spellStart"/>
      <w:r>
        <w:t>RadioLabour</w:t>
      </w:r>
      <w:proofErr w:type="spellEnd"/>
      <w:r>
        <w:t xml:space="preserve"> World Report: </w:t>
      </w:r>
      <w:hyperlink r:id="rId10" w:history="1">
        <w:r>
          <w:rPr>
            <w:rStyle w:val="Hyperlink"/>
          </w:rPr>
          <w:t>http://radiolabour.net/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Congrès international sur l'éducation à Ottawa: 200 professeurs se sont vu refuser leur visa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11" w:history="1">
        <w:r>
          <w:rPr>
            <w:rStyle w:val="Hyperlink"/>
            <w:lang w:val="fr-CA"/>
          </w:rPr>
          <w:t>http://www.lapresse.ca/actualites/education/201507/21/01-4887241-congres-international-sur-leducation-a-ottawa-200-professeurs-se-sont-vu-refuser-leur-visa.php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Education International </w:t>
      </w:r>
      <w:proofErr w:type="gramStart"/>
      <w:r>
        <w:t>To</w:t>
      </w:r>
      <w:proofErr w:type="gramEnd"/>
      <w:r>
        <w:t xml:space="preserve"> Award Krishna </w:t>
      </w:r>
      <w:proofErr w:type="spellStart"/>
      <w:r>
        <w:t>Datt</w:t>
      </w:r>
      <w:proofErr w:type="spellEnd"/>
      <w:r>
        <w:t xml:space="preserve">: </w:t>
      </w:r>
    </w:p>
    <w:p w:rsidR="00681B79" w:rsidRDefault="00681B79" w:rsidP="00681B79">
      <w:pPr>
        <w:spacing w:line="360" w:lineRule="auto"/>
      </w:pPr>
      <w:hyperlink r:id="rId12" w:history="1">
        <w:r>
          <w:rPr>
            <w:rStyle w:val="Hyperlink"/>
          </w:rPr>
          <w:t>http://fijisun.com.fj/2015/07/25/education-international-to-award-krishna-datt/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L’IE promet de nouveaux engagements: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13" w:history="1">
        <w:r>
          <w:rPr>
            <w:rStyle w:val="Hyperlink"/>
            <w:lang w:val="fr-CA"/>
          </w:rPr>
          <w:t>http://www.ei-ie.org/congress7/fr/742-l-ie-promet-de-nouveaux-engagements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New Human Rights Policy Paper adopted: </w:t>
      </w:r>
    </w:p>
    <w:p w:rsidR="00681B79" w:rsidRDefault="00681B79" w:rsidP="00681B79">
      <w:pPr>
        <w:spacing w:line="360" w:lineRule="auto"/>
      </w:pPr>
      <w:hyperlink r:id="rId14" w:history="1">
        <w:r>
          <w:rPr>
            <w:rStyle w:val="Hyperlink"/>
          </w:rPr>
          <w:t>http://www.ei-ie.org/congress7/en/755-new-human-rights-policy-paper-adopted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Améliorer la qualité des conditions d’emploi des enseignant(e)s dans le monde entier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15" w:history="1">
        <w:r>
          <w:rPr>
            <w:rStyle w:val="Hyperlink"/>
            <w:lang w:val="fr-CA"/>
          </w:rPr>
          <w:t>http://www.ei-ie.org/congress7/fr/757-ameliorer-la-qualite-des-conditions-d-emploi-des-enseignant-e-s-dans-le-monde-entier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Teachers must be at heart of policy dialogue: </w:t>
      </w:r>
    </w:p>
    <w:p w:rsidR="00681B79" w:rsidRDefault="00681B79" w:rsidP="00681B79">
      <w:pPr>
        <w:spacing w:line="360" w:lineRule="auto"/>
      </w:pPr>
      <w:hyperlink r:id="rId16" w:history="1">
        <w:r>
          <w:rPr>
            <w:rStyle w:val="Hyperlink"/>
          </w:rPr>
          <w:t>http://www.ei-ie.org/congress7/en/754-teachers-must-be-at-heart-of-policy-dialogue</w:t>
        </w:r>
      </w:hyperlink>
      <w:r>
        <w:t xml:space="preserve"> </w:t>
      </w:r>
    </w:p>
    <w:p w:rsidR="00681B79" w:rsidRDefault="00681B79" w:rsidP="00681B79">
      <w:pPr>
        <w:spacing w:line="360" w:lineRule="auto"/>
      </w:pPr>
      <w:r>
        <w:lastRenderedPageBreak/>
        <w:t xml:space="preserve">Education International to focus on refugees: </w:t>
      </w:r>
    </w:p>
    <w:p w:rsidR="00681B79" w:rsidRDefault="00681B79" w:rsidP="00681B79">
      <w:pPr>
        <w:spacing w:line="360" w:lineRule="auto"/>
      </w:pPr>
      <w:hyperlink r:id="rId17" w:history="1">
        <w:r>
          <w:rPr>
            <w:rStyle w:val="Hyperlink"/>
          </w:rPr>
          <w:t>http://www.ei-ie.org/congress7/en/753-education-international-to-focus-on-refugees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Se </w:t>
      </w:r>
      <w:proofErr w:type="spellStart"/>
      <w:r>
        <w:rPr>
          <w:lang w:val="fr-CA"/>
        </w:rPr>
        <w:t>destaca</w:t>
      </w:r>
      <w:proofErr w:type="spellEnd"/>
      <w:r>
        <w:rPr>
          <w:lang w:val="fr-CA"/>
        </w:rPr>
        <w:t xml:space="preserve"> la </w:t>
      </w:r>
      <w:proofErr w:type="spellStart"/>
      <w:r>
        <w:rPr>
          <w:lang w:val="fr-CA"/>
        </w:rPr>
        <w:t>necesidad</w:t>
      </w:r>
      <w:proofErr w:type="spellEnd"/>
      <w:r>
        <w:rPr>
          <w:lang w:val="fr-CA"/>
        </w:rPr>
        <w:t xml:space="preserve"> de </w:t>
      </w:r>
      <w:proofErr w:type="spellStart"/>
      <w:r>
        <w:rPr>
          <w:lang w:val="fr-CA"/>
        </w:rPr>
        <w:t>disponer</w:t>
      </w:r>
      <w:proofErr w:type="spellEnd"/>
      <w:r>
        <w:rPr>
          <w:lang w:val="fr-CA"/>
        </w:rPr>
        <w:t xml:space="preserve"> de </w:t>
      </w:r>
      <w:proofErr w:type="spellStart"/>
      <w:r>
        <w:rPr>
          <w:lang w:val="fr-CA"/>
        </w:rPr>
        <w:t>unos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entornos</w:t>
      </w:r>
      <w:proofErr w:type="spellEnd"/>
      <w:r>
        <w:rPr>
          <w:lang w:val="fr-CA"/>
        </w:rPr>
        <w:t xml:space="preserve"> de </w:t>
      </w:r>
      <w:proofErr w:type="spellStart"/>
      <w:r>
        <w:rPr>
          <w:lang w:val="fr-CA"/>
        </w:rPr>
        <w:t>calidad</w:t>
      </w:r>
      <w:proofErr w:type="spellEnd"/>
      <w:r>
        <w:rPr>
          <w:lang w:val="fr-CA"/>
        </w:rPr>
        <w:t xml:space="preserve"> para la </w:t>
      </w:r>
      <w:proofErr w:type="spellStart"/>
      <w:r>
        <w:rPr>
          <w:lang w:val="fr-CA"/>
        </w:rPr>
        <w:t>enseñanza</w:t>
      </w:r>
      <w:proofErr w:type="spellEnd"/>
      <w:r>
        <w:rPr>
          <w:lang w:val="fr-CA"/>
        </w:rPr>
        <w:t xml:space="preserve"> y el </w:t>
      </w:r>
      <w:proofErr w:type="spellStart"/>
      <w:r>
        <w:rPr>
          <w:lang w:val="fr-CA"/>
        </w:rPr>
        <w:t>aprendizaje</w:t>
      </w:r>
      <w:proofErr w:type="spellEnd"/>
      <w:r>
        <w:rPr>
          <w:lang w:val="fr-CA"/>
        </w:rPr>
        <w:t xml:space="preserve">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18" w:history="1">
        <w:r>
          <w:rPr>
            <w:rStyle w:val="Hyperlink"/>
            <w:lang w:val="fr-CA"/>
          </w:rPr>
          <w:t>http://www.ei-ie.org/congress7/es/744-se-destaca-la-necesidad-de-disponer-de-unos-entornos-de-calidad-para-la-ensenanza-y-el-aprendizaje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Addenda importants au Document politique de l’IE sur l’éducation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19" w:history="1">
        <w:r>
          <w:rPr>
            <w:rStyle w:val="Hyperlink"/>
            <w:lang w:val="fr-CA"/>
          </w:rPr>
          <w:t>http://www.ei-ie.org/congress7/fr/758-addenda-importants-au-document-politique-de-l-ie-sur-l-education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Significant additions to EI’s Education Policy Paper: </w:t>
      </w:r>
    </w:p>
    <w:p w:rsidR="00681B79" w:rsidRDefault="00681B79" w:rsidP="00681B79">
      <w:pPr>
        <w:spacing w:line="360" w:lineRule="auto"/>
      </w:pPr>
      <w:hyperlink r:id="rId20" w:history="1">
        <w:r>
          <w:rPr>
            <w:rStyle w:val="Hyperlink"/>
          </w:rPr>
          <w:t>http://www.ei-ie.org/congress7/en/751-significant-additions-to-ei-s-education-policy-paper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Lutter en faveur de la reconnaissance et du respect dans l’éducation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21" w:history="1">
        <w:r>
          <w:rPr>
            <w:rStyle w:val="Hyperlink"/>
            <w:lang w:val="fr-CA"/>
          </w:rPr>
          <w:t>http://www.ei-ie.org/congress7/fr/756-lutter-en-faveur-de-la-reconnaissance-et-du-respect-dans-l-education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Fighting for recognition and respect in education: </w:t>
      </w:r>
    </w:p>
    <w:p w:rsidR="00681B79" w:rsidRDefault="00681B79" w:rsidP="00681B79">
      <w:pPr>
        <w:spacing w:line="360" w:lineRule="auto"/>
      </w:pPr>
      <w:hyperlink r:id="rId22" w:history="1">
        <w:r>
          <w:rPr>
            <w:rStyle w:val="Hyperlink"/>
          </w:rPr>
          <w:t>http://www.ei-ie.org/congress7/en/750-fighting-for-recognition-and-respect-in-education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El </w:t>
      </w:r>
      <w:proofErr w:type="spellStart"/>
      <w:r>
        <w:rPr>
          <w:lang w:val="fr-CA"/>
        </w:rPr>
        <w:t>apoyo</w:t>
      </w:r>
      <w:proofErr w:type="spellEnd"/>
      <w:r>
        <w:rPr>
          <w:lang w:val="fr-CA"/>
        </w:rPr>
        <w:t xml:space="preserve"> a las </w:t>
      </w:r>
      <w:proofErr w:type="spellStart"/>
      <w:r>
        <w:rPr>
          <w:lang w:val="fr-CA"/>
        </w:rPr>
        <w:t>campañas</w:t>
      </w:r>
      <w:proofErr w:type="spellEnd"/>
      <w:r>
        <w:rPr>
          <w:lang w:val="fr-CA"/>
        </w:rPr>
        <w:t xml:space="preserve"> de la IE contra la </w:t>
      </w:r>
      <w:proofErr w:type="spellStart"/>
      <w:r>
        <w:rPr>
          <w:lang w:val="fr-CA"/>
        </w:rPr>
        <w:t>privatización</w:t>
      </w:r>
      <w:proofErr w:type="spellEnd"/>
      <w:r>
        <w:rPr>
          <w:lang w:val="fr-CA"/>
        </w:rPr>
        <w:t xml:space="preserve"> y los </w:t>
      </w:r>
      <w:proofErr w:type="spellStart"/>
      <w:r>
        <w:rPr>
          <w:lang w:val="fr-CA"/>
        </w:rPr>
        <w:t>acuerdos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comerciales</w:t>
      </w:r>
      <w:proofErr w:type="spellEnd"/>
      <w:r>
        <w:rPr>
          <w:lang w:val="fr-CA"/>
        </w:rPr>
        <w:t xml:space="preserve">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23" w:history="1">
        <w:r>
          <w:rPr>
            <w:rStyle w:val="Hyperlink"/>
            <w:lang w:val="fr-CA"/>
          </w:rPr>
          <w:t>http://www.ei-ie.org/congress7/es/745-el-apoyo-a-las-campanas-de-la-ie-contra-la-privatizacion-y-los-acuerdos-comerciales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Soutien aux campagnes menées par l’IE afin de lutter contre la privatisation et les accords commerciaux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24" w:history="1">
        <w:r>
          <w:rPr>
            <w:rStyle w:val="Hyperlink"/>
            <w:lang w:val="fr-CA"/>
          </w:rPr>
          <w:t>http://www.ei-ie.org/congress7/fr/741-soutien-aux-campagnes-menees-par-l-ie-afin-de-lutter-contre-la-privatisation-et-les-accords-commerciaux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Congress gears up anti-commercialisation strategy: </w:t>
      </w:r>
    </w:p>
    <w:p w:rsidR="00681B79" w:rsidRDefault="00681B79" w:rsidP="00681B79">
      <w:pPr>
        <w:spacing w:line="360" w:lineRule="auto"/>
      </w:pPr>
      <w:hyperlink r:id="rId25" w:history="1">
        <w:r>
          <w:rPr>
            <w:rStyle w:val="Hyperlink"/>
          </w:rPr>
          <w:t>http://www.ei-ie.org/congress7/en/743-congress-gears-up-anti-commercialisation-strategy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Réaffirmation du besoin d’environnements d’enseignement et d’apprentissage de qualité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26" w:history="1">
        <w:r>
          <w:rPr>
            <w:rStyle w:val="Hyperlink"/>
            <w:lang w:val="fr-CA"/>
          </w:rPr>
          <w:t>http://www.ei-ie.org/congress7/fr/740-reaffirmation-du-besoin-d-environnements-d-enseignement-et-d-apprentissage-de-qualite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Raising the quality of teachers’ employment conditions worldwide: </w:t>
      </w:r>
    </w:p>
    <w:p w:rsidR="00681B79" w:rsidRDefault="00681B79" w:rsidP="00681B79">
      <w:pPr>
        <w:spacing w:line="360" w:lineRule="auto"/>
      </w:pPr>
      <w:hyperlink r:id="rId27" w:history="1">
        <w:r>
          <w:rPr>
            <w:rStyle w:val="Hyperlink"/>
          </w:rPr>
          <w:t>http://www.ei-ie.org/congress7/en/748-raising-the-quality-of-teachers-employment-conditions-worldwide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La Campagne mondiale pour l’éducation met en lumière l’importance de l’action collective, lors du Congrès de l’IE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28" w:history="1">
        <w:r>
          <w:rPr>
            <w:rStyle w:val="Hyperlink"/>
            <w:lang w:val="fr-CA"/>
          </w:rPr>
          <w:t>http://www.ei-ie.org/congress7/fr/747-la-campagne-mondiale-pour-l-education-met-en-lumiere-l-importance-de-l-action-collective-lors-du-congres-de-l-ie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The Global Campaign for Education highlights collective action at EI Congress: </w:t>
      </w:r>
    </w:p>
    <w:p w:rsidR="00681B79" w:rsidRDefault="00681B79" w:rsidP="00681B79">
      <w:pPr>
        <w:spacing w:line="360" w:lineRule="auto"/>
      </w:pPr>
      <w:hyperlink r:id="rId29" w:history="1">
        <w:r>
          <w:rPr>
            <w:rStyle w:val="Hyperlink"/>
          </w:rPr>
          <w:t>http://www.ei-ie.org/congress7/en/738-camilla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La </w:t>
      </w:r>
      <w:proofErr w:type="spellStart"/>
      <w:r>
        <w:rPr>
          <w:lang w:val="fr-CA"/>
        </w:rPr>
        <w:t>Campaña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Mundial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por</w:t>
      </w:r>
      <w:proofErr w:type="spellEnd"/>
      <w:r>
        <w:rPr>
          <w:lang w:val="fr-CA"/>
        </w:rPr>
        <w:t xml:space="preserve"> la </w:t>
      </w:r>
      <w:proofErr w:type="spellStart"/>
      <w:r>
        <w:rPr>
          <w:lang w:val="fr-CA"/>
        </w:rPr>
        <w:t>Educación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destaca</w:t>
      </w:r>
      <w:proofErr w:type="spellEnd"/>
      <w:r>
        <w:rPr>
          <w:lang w:val="fr-CA"/>
        </w:rPr>
        <w:t xml:space="preserve"> </w:t>
      </w:r>
      <w:proofErr w:type="gramStart"/>
      <w:r>
        <w:rPr>
          <w:lang w:val="fr-CA"/>
        </w:rPr>
        <w:t xml:space="preserve">la </w:t>
      </w:r>
      <w:proofErr w:type="spellStart"/>
      <w:r>
        <w:rPr>
          <w:lang w:val="fr-CA"/>
        </w:rPr>
        <w:t>acción</w:t>
      </w:r>
      <w:proofErr w:type="spellEnd"/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colectiva</w:t>
      </w:r>
      <w:proofErr w:type="spellEnd"/>
      <w:r>
        <w:rPr>
          <w:lang w:val="fr-CA"/>
        </w:rPr>
        <w:t xml:space="preserve"> en el </w:t>
      </w:r>
      <w:proofErr w:type="spellStart"/>
      <w:r>
        <w:rPr>
          <w:lang w:val="fr-CA"/>
        </w:rPr>
        <w:t>Congreso</w:t>
      </w:r>
      <w:proofErr w:type="spellEnd"/>
      <w:r>
        <w:rPr>
          <w:lang w:val="fr-CA"/>
        </w:rPr>
        <w:t xml:space="preserve"> de la IE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30" w:history="1">
        <w:r>
          <w:rPr>
            <w:rStyle w:val="Hyperlink"/>
            <w:lang w:val="fr-CA"/>
          </w:rPr>
          <w:t>http://www.ei-ie.org/congress7/es/759-la-campana-mundial-por-la-educacion-destaca-la-accion-colectiva-en-el-congreso-de-la-ie</w:t>
        </w:r>
      </w:hyperlink>
      <w:r>
        <w:rPr>
          <w:lang w:val="fr-CA"/>
        </w:rPr>
        <w:t xml:space="preserve"> </w:t>
      </w:r>
    </w:p>
    <w:p w:rsidR="00681B79" w:rsidRDefault="00681B79" w:rsidP="00681B79">
      <w:pPr>
        <w:spacing w:line="360" w:lineRule="auto"/>
      </w:pPr>
      <w:r>
        <w:t xml:space="preserve">July 25 - Resolutions calling for an end to regional conflict, child labour, extremism: </w:t>
      </w:r>
    </w:p>
    <w:p w:rsidR="00681B79" w:rsidRDefault="00681B79" w:rsidP="00681B79">
      <w:pPr>
        <w:spacing w:line="360" w:lineRule="auto"/>
      </w:pPr>
      <w:hyperlink r:id="rId31" w:history="1">
        <w:r>
          <w:rPr>
            <w:rStyle w:val="Hyperlink"/>
          </w:rPr>
          <w:t>http://www.ctf-fce.ca/en/news/Pages/default.aspx?newsid=1983995870&amp;year=2015</w:t>
        </w:r>
      </w:hyperlink>
      <w:r>
        <w:t xml:space="preserve"> </w:t>
      </w:r>
    </w:p>
    <w:p w:rsidR="00681B79" w:rsidRDefault="00681B79" w:rsidP="00681B79">
      <w:pPr>
        <w:spacing w:line="360" w:lineRule="auto"/>
        <w:rPr>
          <w:lang w:val="fr-CA"/>
        </w:rPr>
      </w:pPr>
      <w:r>
        <w:rPr>
          <w:lang w:val="fr-CA"/>
        </w:rPr>
        <w:t xml:space="preserve">Le 25 juillet – Résolutions sur les conflits régionaux, le travail des enfants et l’extrémisme : </w:t>
      </w:r>
    </w:p>
    <w:p w:rsidR="00681B79" w:rsidRDefault="00681B79" w:rsidP="00681B79">
      <w:pPr>
        <w:spacing w:line="360" w:lineRule="auto"/>
        <w:rPr>
          <w:lang w:val="fr-CA"/>
        </w:rPr>
      </w:pPr>
      <w:hyperlink r:id="rId32" w:history="1">
        <w:r>
          <w:rPr>
            <w:rStyle w:val="Hyperlink"/>
            <w:lang w:val="fr-CA"/>
          </w:rPr>
          <w:t>http://www.ctf-fce.ca/fr/news/Pages/default.aspx?newsid=1983995870&amp;year=2015</w:t>
        </w:r>
      </w:hyperlink>
      <w:r>
        <w:rPr>
          <w:lang w:val="fr-CA"/>
        </w:rPr>
        <w:t xml:space="preserve"> </w:t>
      </w:r>
    </w:p>
    <w:p w:rsidR="007F4484" w:rsidRPr="00681B79" w:rsidRDefault="007F4484">
      <w:pPr>
        <w:rPr>
          <w:lang w:val="fr-CA"/>
        </w:rPr>
      </w:pPr>
      <w:bookmarkStart w:id="0" w:name="_GoBack"/>
      <w:bookmarkEnd w:id="0"/>
    </w:p>
    <w:sectPr w:rsidR="007F4484" w:rsidRPr="00681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79"/>
    <w:rsid w:val="00681B79"/>
    <w:rsid w:val="006A53F7"/>
    <w:rsid w:val="007F4484"/>
    <w:rsid w:val="00C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i-ie.org/congress7/fr/742-l-ie-promet-de-nouveaux-engagements" TargetMode="External"/><Relationship Id="rId18" Type="http://schemas.openxmlformats.org/officeDocument/2006/relationships/hyperlink" Target="http://www.ei-ie.org/congress7/es/744-se-destaca-la-necesidad-de-disponer-de-unos-entornos-de-calidad-para-la-ensenanza-y-el-aprendizaje" TargetMode="External"/><Relationship Id="rId26" Type="http://schemas.openxmlformats.org/officeDocument/2006/relationships/hyperlink" Target="http://www.ei-ie.org/congress7/fr/740-reaffirmation-du-besoin-d-environnements-d-enseignement-et-d-apprentissage-de-qualite" TargetMode="External"/><Relationship Id="rId21" Type="http://schemas.openxmlformats.org/officeDocument/2006/relationships/hyperlink" Target="http://www.ei-ie.org/congress7/fr/756-lutter-en-faveur-de-la-reconnaissance-et-du-respect-dans-l-educat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politics.ca/2015/07/24/from-europe-to-canada-austerity-cuts-worry-educators/" TargetMode="External"/><Relationship Id="rId12" Type="http://schemas.openxmlformats.org/officeDocument/2006/relationships/hyperlink" Target="http://fijisun.com.fj/2015/07/25/education-international-to-award-krishna-datt/" TargetMode="External"/><Relationship Id="rId17" Type="http://schemas.openxmlformats.org/officeDocument/2006/relationships/hyperlink" Target="http://www.ei-ie.org/congress7/en/753-education-international-to-focus-on-refugees" TargetMode="External"/><Relationship Id="rId25" Type="http://schemas.openxmlformats.org/officeDocument/2006/relationships/hyperlink" Target="http://www.ei-ie.org/congress7/en/743-congress-gears-up-anti-commercialisation-strategy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yperlink" Target="http://www.ei-ie.org/congress7/en/754-teachers-must-be-at-heart-of-policy-dialogue" TargetMode="External"/><Relationship Id="rId20" Type="http://schemas.openxmlformats.org/officeDocument/2006/relationships/hyperlink" Target="http://www.ei-ie.org/congress7/en/751-significant-additions-to-ei-s-education-policy-paper" TargetMode="External"/><Relationship Id="rId29" Type="http://schemas.openxmlformats.org/officeDocument/2006/relationships/hyperlink" Target="http://www.ei-ie.org/congress7/en/738-camilla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lapresse.ca/actualites/education/201507/21/01-4887241-congres-international-sur-leducation-a-ottawa-200-professeurs-se-sont-vu-refuser-leur-visa.php" TargetMode="External"/><Relationship Id="rId24" Type="http://schemas.openxmlformats.org/officeDocument/2006/relationships/hyperlink" Target="http://www.ei-ie.org/congress7/fr/741-soutien-aux-campagnes-menees-par-l-ie-afin-de-lutter-contre-la-privatisation-et-les-accords-commerciaux" TargetMode="External"/><Relationship Id="rId32" Type="http://schemas.openxmlformats.org/officeDocument/2006/relationships/hyperlink" Target="http://www.ctf-fce.ca/fr/news/Pages/default.aspx?newsid=1983995870&amp;year=2015" TargetMode="External"/><Relationship Id="rId37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://www.ei-ie.org/congress7/fr/757-ameliorer-la-qualite-des-conditions-d-emploi-des-enseignant-e-s-dans-le-monde-entier" TargetMode="External"/><Relationship Id="rId23" Type="http://schemas.openxmlformats.org/officeDocument/2006/relationships/hyperlink" Target="http://www.ei-ie.org/congress7/es/745-el-apoyo-a-las-campanas-de-la-ie-contra-la-privatizacion-y-los-acuerdos-comerciales" TargetMode="External"/><Relationship Id="rId28" Type="http://schemas.openxmlformats.org/officeDocument/2006/relationships/hyperlink" Target="http://www.ei-ie.org/congress7/fr/747-la-campagne-mondiale-pour-l-education-met-en-lumiere-l-importance-de-l-action-collective-lors-du-congres-de-l-ie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radiolabour.net/" TargetMode="External"/><Relationship Id="rId19" Type="http://schemas.openxmlformats.org/officeDocument/2006/relationships/hyperlink" Target="http://www.ei-ie.org/congress7/fr/758-addenda-importants-au-document-politique-de-l-ie-sur-l-education" TargetMode="External"/><Relationship Id="rId31" Type="http://schemas.openxmlformats.org/officeDocument/2006/relationships/hyperlink" Target="http://www.ctf-fce.ca/en/news/Pages/default.aspx?newsid=1983995870&amp;year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tar.com/news/queenspark/2015/07/24/kathleen-wynne-urges-teachers-unions-school-boards-to-resume-bargaining.html" TargetMode="External"/><Relationship Id="rId14" Type="http://schemas.openxmlformats.org/officeDocument/2006/relationships/hyperlink" Target="http://www.ei-ie.org/congress7/en/755-new-human-rights-policy-paper-adopted" TargetMode="External"/><Relationship Id="rId22" Type="http://schemas.openxmlformats.org/officeDocument/2006/relationships/hyperlink" Target="http://www.ei-ie.org/congress7/en/750-fighting-for-recognition-and-respect-in-education" TargetMode="External"/><Relationship Id="rId27" Type="http://schemas.openxmlformats.org/officeDocument/2006/relationships/hyperlink" Target="http://www.ei-ie.org/congress7/en/748-raising-the-quality-of-teachers-employment-conditions-worldwide" TargetMode="External"/><Relationship Id="rId30" Type="http://schemas.openxmlformats.org/officeDocument/2006/relationships/hyperlink" Target="http://www.ei-ie.org/congress7/es/759-la-campana-mundial-por-la-educacion-destaca-la-accion-colectiva-en-el-congreso-de-la-ie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www.sexenio.com.mx/articulo.php?id=6465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5AF175D-FC0D-4A1B-A0F9-686522D4F8A5}"/>
</file>

<file path=customXml/itemProps2.xml><?xml version="1.0" encoding="utf-8"?>
<ds:datastoreItem xmlns:ds="http://schemas.openxmlformats.org/officeDocument/2006/customXml" ds:itemID="{839F0F19-0C5D-46FE-BD91-B3E03B5D15F7}"/>
</file>

<file path=customXml/itemProps3.xml><?xml version="1.0" encoding="utf-8"?>
<ds:datastoreItem xmlns:ds="http://schemas.openxmlformats.org/officeDocument/2006/customXml" ds:itemID="{1A3862FE-10EB-48F8-8908-A81B46E4D26B}"/>
</file>

<file path=customXml/itemProps4.xml><?xml version="1.0" encoding="utf-8"?>
<ds:datastoreItem xmlns:ds="http://schemas.openxmlformats.org/officeDocument/2006/customXml" ds:itemID="{3916E854-8709-40B1-8C9E-EF2D77BBC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6343</Characters>
  <Application>Microsoft Office Word</Application>
  <DocSecurity>0</DocSecurity>
  <Lines>52</Lines>
  <Paragraphs>14</Paragraphs>
  <ScaleCrop>false</ScaleCrop>
  <Company>HP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Hawkins</dc:creator>
  <cp:lastModifiedBy>Kate Hawkins</cp:lastModifiedBy>
  <cp:revision>1</cp:revision>
  <dcterms:created xsi:type="dcterms:W3CDTF">2015-07-25T14:52:00Z</dcterms:created>
  <dcterms:modified xsi:type="dcterms:W3CDTF">2015-07-25T14:53:00Z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